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bCs/>
          <w:spacing w:val="80"/>
          <w:kern w:val="16"/>
          <w:sz w:val="112"/>
          <w:szCs w:val="112"/>
        </w:rPr>
      </w:pPr>
    </w:p>
    <w:p>
      <w:pPr>
        <w:jc w:val="center"/>
        <w:rPr>
          <w:rFonts w:ascii="黑体" w:hAnsi="黑体" w:eastAsia="黑体"/>
          <w:b/>
          <w:bCs/>
          <w:spacing w:val="80"/>
          <w:kern w:val="16"/>
          <w:sz w:val="112"/>
          <w:szCs w:val="112"/>
        </w:rPr>
      </w:pPr>
    </w:p>
    <w:p>
      <w:pPr>
        <w:jc w:val="center"/>
        <w:rPr>
          <w:rFonts w:ascii="黑体" w:hAnsi="黑体" w:eastAsia="黑体"/>
          <w:b/>
          <w:bCs/>
          <w:sz w:val="140"/>
          <w:szCs w:val="140"/>
        </w:rPr>
      </w:pPr>
      <w:r>
        <w:rPr>
          <w:rFonts w:hint="eastAsia" w:ascii="黑体" w:hAnsi="黑体" w:eastAsia="黑体"/>
          <w:b/>
          <w:bCs/>
          <w:spacing w:val="80"/>
          <w:kern w:val="16"/>
          <w:sz w:val="140"/>
          <w:szCs w:val="140"/>
        </w:rPr>
        <w:t>询价文件</w:t>
      </w:r>
    </w:p>
    <w:p>
      <w:pPr>
        <w:jc w:val="center"/>
        <w:rPr>
          <w:rFonts w:ascii="宋体" w:hAnsi="Times New Roman"/>
          <w:b/>
          <w:bCs/>
          <w:sz w:val="96"/>
          <w:szCs w:val="96"/>
        </w:rPr>
      </w:pPr>
    </w:p>
    <w:p>
      <w:pPr>
        <w:ind w:firstLine="2516" w:firstLineChars="895"/>
        <w:rPr>
          <w:rFonts w:ascii="宋体" w:hAnsi="Times New Roman"/>
          <w:b/>
          <w:bCs/>
          <w:sz w:val="28"/>
          <w:szCs w:val="28"/>
        </w:rPr>
      </w:pPr>
    </w:p>
    <w:p>
      <w:pPr>
        <w:spacing w:line="700" w:lineRule="exact"/>
        <w:rPr>
          <w:rFonts w:ascii="宋体" w:hAnsi="Times New Roman"/>
          <w:b/>
          <w:bCs/>
          <w:sz w:val="32"/>
          <w:szCs w:val="32"/>
        </w:rPr>
      </w:pPr>
    </w:p>
    <w:p>
      <w:pPr>
        <w:spacing w:line="700" w:lineRule="exact"/>
        <w:rPr>
          <w:rFonts w:ascii="宋体" w:hAnsi="宋体"/>
          <w:b/>
          <w:bCs/>
          <w:sz w:val="32"/>
          <w:szCs w:val="32"/>
        </w:rPr>
      </w:pPr>
    </w:p>
    <w:p>
      <w:pPr>
        <w:spacing w:line="700" w:lineRule="exact"/>
        <w:ind w:left="1531" w:hanging="1526" w:hangingChars="500"/>
        <w:rPr>
          <w:rFonts w:ascii="宋体" w:hAnsi="宋体"/>
          <w:color w:val="111111"/>
          <w:kern w:val="36"/>
          <w:sz w:val="32"/>
          <w:szCs w:val="30"/>
        </w:rPr>
      </w:pPr>
      <w:r>
        <w:rPr>
          <w:rFonts w:hint="eastAsia" w:ascii="宋体" w:hAnsi="宋体"/>
          <w:b/>
          <w:bCs/>
          <w:w w:val="95"/>
          <w:sz w:val="32"/>
          <w:szCs w:val="28"/>
        </w:rPr>
        <w:t>项目名称：</w:t>
      </w:r>
      <w:r>
        <w:rPr>
          <w:rFonts w:hint="eastAsia" w:ascii="宋体" w:hAnsi="宋体"/>
          <w:b/>
          <w:color w:val="111111"/>
          <w:kern w:val="36"/>
          <w:sz w:val="32"/>
          <w:szCs w:val="30"/>
        </w:rPr>
        <w:t>通</w:t>
      </w:r>
      <w:r>
        <w:rPr>
          <w:rFonts w:hint="eastAsia" w:ascii="宋体" w:hAnsi="宋体"/>
          <w:b/>
          <w:color w:val="111111"/>
          <w:kern w:val="36"/>
          <w:sz w:val="32"/>
          <w:szCs w:val="28"/>
        </w:rPr>
        <w:t>城县白沙新区（棚改安置）二、三期土方工程机械租赁及劳务服务项目</w:t>
      </w:r>
    </w:p>
    <w:p>
      <w:pPr>
        <w:spacing w:line="700" w:lineRule="exact"/>
        <w:rPr>
          <w:rFonts w:ascii="宋体" w:hAnsi="宋体"/>
          <w:b/>
          <w:bCs/>
          <w:sz w:val="32"/>
          <w:szCs w:val="28"/>
        </w:rPr>
      </w:pPr>
    </w:p>
    <w:p>
      <w:pPr>
        <w:spacing w:line="700" w:lineRule="exact"/>
        <w:rPr>
          <w:rFonts w:ascii="宋体" w:hAnsi="宋体"/>
          <w:b/>
          <w:color w:val="111111"/>
          <w:kern w:val="36"/>
          <w:sz w:val="32"/>
          <w:szCs w:val="28"/>
        </w:rPr>
      </w:pPr>
      <w:r>
        <w:rPr>
          <w:rFonts w:hint="eastAsia" w:ascii="宋体" w:hAnsi="宋体"/>
          <w:b/>
          <w:bCs/>
          <w:sz w:val="32"/>
          <w:szCs w:val="28"/>
        </w:rPr>
        <w:t>采购单位：</w:t>
      </w:r>
      <w:r>
        <w:rPr>
          <w:rFonts w:hint="eastAsia" w:ascii="宋体" w:hAnsi="宋体"/>
          <w:b/>
          <w:color w:val="111111"/>
          <w:kern w:val="36"/>
          <w:sz w:val="32"/>
          <w:szCs w:val="28"/>
        </w:rPr>
        <w:t>通城城发矿业（集团）有限公司</w:t>
      </w:r>
    </w:p>
    <w:p>
      <w:pPr>
        <w:spacing w:line="700" w:lineRule="exact"/>
        <w:rPr>
          <w:rFonts w:ascii="Times New Roman" w:hAnsi="Times New Roman"/>
          <w:b/>
          <w:sz w:val="30"/>
          <w:szCs w:val="30"/>
        </w:rPr>
      </w:pPr>
    </w:p>
    <w:p>
      <w:pPr>
        <w:rPr>
          <w:rFonts w:ascii="宋体" w:hAnsi="Times New Roman"/>
          <w:b/>
          <w:bCs/>
          <w:sz w:val="36"/>
          <w:szCs w:val="36"/>
        </w:rPr>
      </w:pPr>
    </w:p>
    <w:p>
      <w:pPr>
        <w:spacing w:line="480" w:lineRule="exact"/>
        <w:ind w:firstLine="2342" w:firstLineChars="648"/>
        <w:rPr>
          <w:rFonts w:ascii="宋体" w:hAnsi="Times New Roman"/>
          <w:b/>
          <w:bCs/>
          <w:sz w:val="36"/>
          <w:szCs w:val="36"/>
        </w:rPr>
      </w:pPr>
      <w:r>
        <w:rPr>
          <w:rFonts w:hint="eastAsia" w:ascii="宋体" w:hAnsi="宋体"/>
          <w:b/>
          <w:bCs/>
          <w:sz w:val="36"/>
          <w:szCs w:val="36"/>
        </w:rPr>
        <w:t>二</w:t>
      </w:r>
      <w:r>
        <w:rPr>
          <w:rFonts w:hint="eastAsia" w:ascii="宋体" w:hAnsi="Times New Roman"/>
          <w:b/>
          <w:bCs/>
          <w:sz w:val="36"/>
          <w:szCs w:val="36"/>
        </w:rPr>
        <w:t>○</w:t>
      </w:r>
      <w:r>
        <w:rPr>
          <w:rFonts w:hint="eastAsia" w:ascii="宋体" w:hAnsi="宋体"/>
          <w:b/>
          <w:bCs/>
          <w:sz w:val="36"/>
          <w:szCs w:val="36"/>
        </w:rPr>
        <w:t>二</w:t>
      </w:r>
      <w:r>
        <w:rPr>
          <w:rFonts w:hint="eastAsia" w:ascii="宋体" w:hAnsi="Times New Roman"/>
          <w:b/>
          <w:bCs/>
          <w:sz w:val="36"/>
          <w:szCs w:val="36"/>
        </w:rPr>
        <w:t>○年十月</w:t>
      </w:r>
    </w:p>
    <w:p>
      <w:pPr>
        <w:jc w:val="center"/>
        <w:rPr>
          <w:rFonts w:ascii="宋体" w:hAnsi="Times New Roman"/>
          <w:b/>
          <w:bCs/>
          <w:sz w:val="32"/>
          <w:szCs w:val="32"/>
        </w:rPr>
      </w:pPr>
    </w:p>
    <w:p>
      <w:pPr>
        <w:spacing w:line="520" w:lineRule="exact"/>
        <w:jc w:val="center"/>
        <w:rPr>
          <w:rFonts w:ascii="宋体" w:hAnsi="宋体" w:cs="黑体"/>
          <w:b/>
          <w:bCs/>
          <w:sz w:val="48"/>
          <w:szCs w:val="48"/>
        </w:rPr>
      </w:pPr>
    </w:p>
    <w:p>
      <w:pPr>
        <w:spacing w:line="520" w:lineRule="exact"/>
        <w:jc w:val="center"/>
        <w:rPr>
          <w:rFonts w:ascii="宋体" w:hAnsi="宋体" w:cs="黑体"/>
          <w:b/>
          <w:bCs/>
          <w:sz w:val="48"/>
          <w:szCs w:val="48"/>
        </w:rPr>
      </w:pPr>
    </w:p>
    <w:p>
      <w:pPr>
        <w:spacing w:line="520" w:lineRule="exact"/>
        <w:jc w:val="center"/>
        <w:rPr>
          <w:rFonts w:ascii="宋体" w:cs="黑体"/>
          <w:b/>
          <w:bCs/>
          <w:sz w:val="48"/>
          <w:szCs w:val="48"/>
        </w:rPr>
      </w:pPr>
      <w:r>
        <w:rPr>
          <w:rFonts w:hint="eastAsia" w:ascii="宋体" w:hAnsi="宋体" w:cs="黑体"/>
          <w:b/>
          <w:bCs/>
          <w:sz w:val="48"/>
          <w:szCs w:val="48"/>
        </w:rPr>
        <w:t>目录</w:t>
      </w:r>
    </w:p>
    <w:p>
      <w:pPr>
        <w:spacing w:line="520" w:lineRule="exact"/>
        <w:rPr>
          <w:rFonts w:ascii="宋体" w:cs="黑体"/>
          <w:sz w:val="30"/>
          <w:szCs w:val="30"/>
        </w:rPr>
      </w:pPr>
    </w:p>
    <w:p>
      <w:pPr>
        <w:spacing w:line="700" w:lineRule="exact"/>
        <w:jc w:val="left"/>
        <w:rPr>
          <w:rFonts w:ascii="宋体" w:hAnsi="宋体"/>
          <w:sz w:val="32"/>
          <w:szCs w:val="32"/>
        </w:rPr>
      </w:pPr>
      <w:r>
        <w:rPr>
          <w:rFonts w:hint="eastAsia" w:ascii="宋体" w:hAnsi="宋体" w:cs="黑体"/>
          <w:b/>
          <w:bCs/>
          <w:sz w:val="32"/>
          <w:szCs w:val="32"/>
        </w:rPr>
        <w:t xml:space="preserve">第一章  </w:t>
      </w:r>
      <w:r>
        <w:rPr>
          <w:rFonts w:hint="eastAsia" w:ascii="宋体" w:hAnsi="宋体"/>
          <w:sz w:val="32"/>
          <w:szCs w:val="32"/>
        </w:rPr>
        <w:t>询价邀请书……………………………………1</w:t>
      </w:r>
    </w:p>
    <w:p>
      <w:pPr>
        <w:spacing w:line="700" w:lineRule="exact"/>
        <w:jc w:val="left"/>
        <w:rPr>
          <w:rFonts w:ascii="宋体" w:hAnsi="宋体"/>
          <w:sz w:val="32"/>
          <w:szCs w:val="32"/>
        </w:rPr>
      </w:pPr>
      <w:r>
        <w:rPr>
          <w:rFonts w:hint="eastAsia" w:ascii="宋体" w:hAnsi="宋体" w:cs="黑体"/>
          <w:b/>
          <w:bCs/>
          <w:sz w:val="32"/>
          <w:szCs w:val="32"/>
        </w:rPr>
        <w:t xml:space="preserve">第二章  </w:t>
      </w:r>
      <w:r>
        <w:rPr>
          <w:rFonts w:hint="eastAsia" w:ascii="宋体" w:hAnsi="宋体"/>
          <w:sz w:val="32"/>
          <w:szCs w:val="32"/>
        </w:rPr>
        <w:t>供应商须知前附表  …………………………3</w:t>
      </w:r>
    </w:p>
    <w:p>
      <w:pPr>
        <w:spacing w:line="700" w:lineRule="exact"/>
        <w:jc w:val="left"/>
        <w:rPr>
          <w:rFonts w:ascii="宋体" w:hAnsi="宋体"/>
          <w:sz w:val="32"/>
          <w:szCs w:val="32"/>
        </w:rPr>
      </w:pPr>
      <w:r>
        <w:rPr>
          <w:rFonts w:hint="eastAsia" w:ascii="宋体" w:hAnsi="宋体" w:cs="黑体"/>
          <w:b/>
          <w:bCs/>
          <w:sz w:val="32"/>
          <w:szCs w:val="32"/>
        </w:rPr>
        <w:t xml:space="preserve">第三章  </w:t>
      </w:r>
      <w:r>
        <w:rPr>
          <w:rFonts w:hint="eastAsia" w:ascii="宋体" w:hAnsi="宋体"/>
          <w:sz w:val="32"/>
          <w:szCs w:val="32"/>
        </w:rPr>
        <w:t>供应商须知……………………………………4</w:t>
      </w:r>
    </w:p>
    <w:p>
      <w:pPr>
        <w:adjustRightInd w:val="0"/>
        <w:snapToGrid w:val="0"/>
        <w:spacing w:line="700" w:lineRule="exact"/>
        <w:rPr>
          <w:rFonts w:ascii="宋体" w:hAnsi="宋体"/>
          <w:sz w:val="32"/>
          <w:szCs w:val="32"/>
        </w:rPr>
      </w:pPr>
      <w:r>
        <w:rPr>
          <w:rFonts w:hint="eastAsia" w:ascii="宋体" w:hAnsi="宋体" w:cs="黑体"/>
          <w:b/>
          <w:bCs/>
          <w:sz w:val="32"/>
          <w:szCs w:val="32"/>
        </w:rPr>
        <w:t xml:space="preserve">第四章  </w:t>
      </w:r>
      <w:r>
        <w:rPr>
          <w:rFonts w:hint="eastAsia" w:ascii="宋体" w:hAnsi="宋体" w:cs="黑体"/>
          <w:bCs/>
          <w:sz w:val="32"/>
          <w:szCs w:val="32"/>
        </w:rPr>
        <w:t>采购需求</w:t>
      </w:r>
      <w:r>
        <w:rPr>
          <w:rFonts w:hint="eastAsia" w:ascii="宋体" w:hAnsi="宋体"/>
          <w:sz w:val="32"/>
          <w:szCs w:val="32"/>
        </w:rPr>
        <w:t xml:space="preserve">  ……………………………………10</w:t>
      </w:r>
    </w:p>
    <w:p>
      <w:pPr>
        <w:spacing w:line="700" w:lineRule="exact"/>
        <w:jc w:val="left"/>
        <w:rPr>
          <w:rFonts w:ascii="宋体" w:hAnsi="宋体"/>
          <w:sz w:val="32"/>
          <w:szCs w:val="32"/>
        </w:rPr>
      </w:pPr>
      <w:r>
        <w:rPr>
          <w:rFonts w:hint="eastAsia" w:ascii="宋体" w:hAnsi="宋体" w:cs="黑体"/>
          <w:b/>
          <w:bCs/>
          <w:sz w:val="32"/>
          <w:szCs w:val="32"/>
        </w:rPr>
        <w:t xml:space="preserve">第五章  </w:t>
      </w:r>
      <w:r>
        <w:rPr>
          <w:rFonts w:hint="eastAsia" w:ascii="宋体" w:hAnsi="宋体"/>
          <w:sz w:val="32"/>
          <w:szCs w:val="32"/>
        </w:rPr>
        <w:t>合同书文本……………………………………12</w:t>
      </w:r>
    </w:p>
    <w:p>
      <w:pPr>
        <w:spacing w:line="700" w:lineRule="exact"/>
        <w:jc w:val="left"/>
        <w:rPr>
          <w:rFonts w:ascii="宋体" w:hAnsi="宋体"/>
          <w:sz w:val="32"/>
          <w:szCs w:val="32"/>
        </w:rPr>
      </w:pPr>
      <w:r>
        <w:rPr>
          <w:rFonts w:hint="eastAsia" w:ascii="宋体" w:hAnsi="宋体" w:cs="黑体"/>
          <w:b/>
          <w:bCs/>
          <w:sz w:val="32"/>
          <w:szCs w:val="32"/>
        </w:rPr>
        <w:t xml:space="preserve">第六章  </w:t>
      </w:r>
      <w:r>
        <w:rPr>
          <w:rFonts w:hint="eastAsia" w:ascii="宋体" w:hAnsi="宋体" w:cs="黑体"/>
          <w:sz w:val="32"/>
          <w:szCs w:val="32"/>
        </w:rPr>
        <w:t>响应文件格式</w:t>
      </w:r>
      <w:r>
        <w:rPr>
          <w:rFonts w:hint="eastAsia" w:ascii="宋体" w:hAnsi="宋体"/>
          <w:sz w:val="32"/>
          <w:szCs w:val="32"/>
        </w:rPr>
        <w:t>…………………………………14</w:t>
      </w:r>
    </w:p>
    <w:p>
      <w:pPr>
        <w:spacing w:line="700" w:lineRule="exact"/>
        <w:ind w:firstLine="1080" w:firstLineChars="300"/>
        <w:jc w:val="left"/>
        <w:rPr>
          <w:rFonts w:ascii="宋体" w:hAnsi="宋体" w:cs="黑体"/>
          <w:b/>
          <w:bCs/>
          <w:sz w:val="32"/>
          <w:szCs w:val="32"/>
        </w:rPr>
      </w:pPr>
      <w:r>
        <w:rPr>
          <w:rFonts w:hint="eastAsia" w:ascii="宋体" w:hAnsi="宋体"/>
          <w:sz w:val="36"/>
          <w:szCs w:val="36"/>
        </w:rPr>
        <w:tab/>
      </w:r>
      <w:r>
        <w:rPr>
          <w:rFonts w:hint="eastAsia" w:ascii="宋体" w:hAnsi="宋体"/>
          <w:sz w:val="32"/>
          <w:szCs w:val="32"/>
        </w:rPr>
        <w:t>1.询价书 ………………………………………15</w:t>
      </w:r>
    </w:p>
    <w:p>
      <w:pPr>
        <w:spacing w:line="700" w:lineRule="exact"/>
        <w:ind w:firstLine="1280" w:firstLineChars="400"/>
        <w:jc w:val="left"/>
        <w:rPr>
          <w:rFonts w:ascii="宋体" w:hAnsi="宋体"/>
          <w:sz w:val="32"/>
          <w:szCs w:val="32"/>
        </w:rPr>
      </w:pPr>
      <w:r>
        <w:rPr>
          <w:rFonts w:hint="eastAsia" w:ascii="宋体" w:hAnsi="宋体"/>
          <w:sz w:val="32"/>
          <w:szCs w:val="32"/>
        </w:rPr>
        <w:t>2.法人代表授权书文本 ………………………16</w:t>
      </w:r>
    </w:p>
    <w:p>
      <w:pPr>
        <w:spacing w:line="600" w:lineRule="exact"/>
        <w:ind w:firstLine="1285" w:firstLineChars="400"/>
        <w:rPr>
          <w:rFonts w:ascii="宋体" w:hAnsi="宋体"/>
          <w:sz w:val="36"/>
          <w:szCs w:val="36"/>
        </w:rPr>
      </w:pPr>
      <w:r>
        <w:rPr>
          <w:rFonts w:hint="eastAsia" w:ascii="宋体" w:hAnsi="宋体" w:cs="黑体"/>
          <w:b/>
          <w:bCs/>
          <w:sz w:val="32"/>
          <w:szCs w:val="32"/>
        </w:rPr>
        <w:t>3.</w:t>
      </w:r>
      <w:r>
        <w:rPr>
          <w:rFonts w:hint="eastAsia" w:ascii="宋体" w:hAnsi="宋体"/>
          <w:sz w:val="32"/>
          <w:szCs w:val="32"/>
        </w:rPr>
        <w:t xml:space="preserve">报价一览表 …………………………………18 </w:t>
      </w:r>
    </w:p>
    <w:p>
      <w:pPr>
        <w:spacing w:line="600" w:lineRule="exact"/>
        <w:ind w:firstLine="1280" w:firstLineChars="400"/>
        <w:rPr>
          <w:rFonts w:ascii="宋体" w:hAnsi="宋体"/>
          <w:sz w:val="36"/>
          <w:szCs w:val="36"/>
        </w:rPr>
      </w:pPr>
      <w:r>
        <w:rPr>
          <w:rFonts w:hint="eastAsia" w:ascii="宋体" w:hAnsi="宋体" w:cs="黑体"/>
          <w:sz w:val="32"/>
          <w:szCs w:val="32"/>
        </w:rPr>
        <w:t>4.其他资料</w:t>
      </w:r>
      <w:r>
        <w:rPr>
          <w:rFonts w:hint="eastAsia" w:ascii="宋体" w:hAnsi="宋体"/>
          <w:sz w:val="32"/>
          <w:szCs w:val="32"/>
        </w:rPr>
        <w:t xml:space="preserve"> ……………………………………19 </w:t>
      </w:r>
    </w:p>
    <w:p>
      <w:pPr>
        <w:jc w:val="center"/>
        <w:rPr>
          <w:rFonts w:ascii="宋体" w:hAnsi="宋体"/>
          <w:b/>
          <w:bCs/>
          <w:sz w:val="36"/>
          <w:szCs w:val="36"/>
        </w:rPr>
      </w:pPr>
    </w:p>
    <w:p>
      <w:pPr>
        <w:jc w:val="center"/>
        <w:rPr>
          <w:rFonts w:ascii="宋体" w:hAnsi="Times New Roman"/>
          <w:b/>
          <w:bCs/>
          <w:sz w:val="36"/>
          <w:szCs w:val="36"/>
        </w:rPr>
      </w:pPr>
    </w:p>
    <w:p>
      <w:pPr>
        <w:jc w:val="center"/>
        <w:rPr>
          <w:rFonts w:ascii="宋体" w:hAnsi="Times New Roman"/>
          <w:b/>
          <w:bCs/>
          <w:sz w:val="36"/>
          <w:szCs w:val="36"/>
        </w:rPr>
      </w:pPr>
    </w:p>
    <w:p>
      <w:pPr>
        <w:jc w:val="center"/>
        <w:rPr>
          <w:rFonts w:ascii="宋体" w:hAnsi="Times New Roman"/>
          <w:b/>
          <w:bCs/>
          <w:sz w:val="36"/>
          <w:szCs w:val="36"/>
        </w:rPr>
      </w:pPr>
    </w:p>
    <w:p>
      <w:pPr>
        <w:jc w:val="center"/>
        <w:rPr>
          <w:rFonts w:ascii="宋体" w:hAnsi="Times New Roman"/>
          <w:b/>
          <w:bCs/>
          <w:sz w:val="36"/>
          <w:szCs w:val="36"/>
        </w:rPr>
      </w:pPr>
    </w:p>
    <w:p>
      <w:pPr>
        <w:jc w:val="center"/>
        <w:rPr>
          <w:rFonts w:ascii="宋体" w:hAnsi="Times New Roman"/>
          <w:b/>
          <w:bCs/>
          <w:sz w:val="36"/>
          <w:szCs w:val="36"/>
        </w:rPr>
        <w:sectPr>
          <w:footerReference r:id="rId3" w:type="default"/>
          <w:pgSz w:w="11906" w:h="16838"/>
          <w:pgMar w:top="1440" w:right="1800" w:bottom="1440" w:left="1800" w:header="720" w:footer="720" w:gutter="0"/>
          <w:cols w:space="720" w:num="1"/>
          <w:docGrid w:type="lines" w:linePitch="312" w:charSpace="0"/>
        </w:sectPr>
      </w:pPr>
    </w:p>
    <w:p>
      <w:pPr>
        <w:rPr>
          <w:rFonts w:ascii="宋体" w:hAnsi="宋体"/>
          <w:b/>
          <w:bCs/>
          <w:sz w:val="36"/>
          <w:szCs w:val="36"/>
        </w:rPr>
      </w:pPr>
    </w:p>
    <w:p>
      <w:pPr>
        <w:jc w:val="center"/>
        <w:rPr>
          <w:rFonts w:ascii="宋体" w:hAnsi="宋体"/>
          <w:b/>
          <w:bCs/>
          <w:sz w:val="36"/>
          <w:szCs w:val="36"/>
        </w:rPr>
      </w:pPr>
      <w:r>
        <w:rPr>
          <w:rFonts w:hint="eastAsia" w:ascii="宋体" w:hAnsi="宋体"/>
          <w:b/>
          <w:bCs/>
          <w:sz w:val="36"/>
          <w:szCs w:val="36"/>
        </w:rPr>
        <w:t>第一章</w:t>
      </w:r>
      <w:bookmarkStart w:id="0" w:name="OLE_LINK1"/>
      <w:r>
        <w:rPr>
          <w:rFonts w:hint="eastAsia" w:ascii="宋体" w:hAnsi="宋体"/>
          <w:b/>
          <w:bCs/>
          <w:sz w:val="36"/>
          <w:szCs w:val="36"/>
        </w:rPr>
        <w:t>询价邀请书</w:t>
      </w:r>
    </w:p>
    <w:p>
      <w:pPr>
        <w:jc w:val="center"/>
        <w:rPr>
          <w:rFonts w:ascii="宋体" w:hAnsi="Times New Roman"/>
          <w:kern w:val="0"/>
          <w:sz w:val="36"/>
          <w:szCs w:val="36"/>
        </w:rPr>
      </w:pPr>
    </w:p>
    <w:p>
      <w:pPr>
        <w:spacing w:line="480" w:lineRule="exact"/>
        <w:ind w:firstLine="600" w:firstLineChars="200"/>
        <w:rPr>
          <w:rFonts w:ascii="Times New Roman" w:hAnsi="Times New Roman"/>
          <w:sz w:val="30"/>
          <w:szCs w:val="30"/>
        </w:rPr>
      </w:pPr>
      <w:r>
        <w:rPr>
          <w:rFonts w:hint="eastAsia" w:ascii="宋体" w:hAnsi="宋体"/>
          <w:kern w:val="36"/>
          <w:sz w:val="30"/>
          <w:szCs w:val="30"/>
        </w:rPr>
        <w:t>通城城发矿业（集团）有限公司</w:t>
      </w:r>
      <w:r>
        <w:rPr>
          <w:rFonts w:hint="eastAsia" w:ascii="宋体" w:hAnsi="宋体"/>
          <w:color w:val="000000"/>
          <w:kern w:val="0"/>
          <w:sz w:val="30"/>
          <w:szCs w:val="30"/>
        </w:rPr>
        <w:t>对</w:t>
      </w:r>
      <w:r>
        <w:rPr>
          <w:rFonts w:hint="eastAsia" w:ascii="宋体" w:hAnsi="宋体"/>
          <w:color w:val="111111"/>
          <w:kern w:val="36"/>
          <w:sz w:val="30"/>
          <w:szCs w:val="30"/>
        </w:rPr>
        <w:t>通城县白沙新区（棚改安置）二、三期土方工程机械租赁及劳务服务项目</w:t>
      </w:r>
      <w:r>
        <w:rPr>
          <w:rFonts w:hint="eastAsia" w:ascii="宋体" w:hAnsi="宋体"/>
          <w:color w:val="000000"/>
          <w:kern w:val="0"/>
          <w:sz w:val="30"/>
          <w:szCs w:val="30"/>
        </w:rPr>
        <w:t>实施询价采购，邀请符合资格条件的供应商参加。</w:t>
      </w:r>
    </w:p>
    <w:p>
      <w:pPr>
        <w:spacing w:line="480" w:lineRule="exact"/>
        <w:ind w:firstLine="600"/>
        <w:rPr>
          <w:rFonts w:ascii="宋体" w:hAnsi="宋体"/>
          <w:color w:val="111111"/>
          <w:kern w:val="36"/>
          <w:sz w:val="30"/>
          <w:szCs w:val="30"/>
        </w:rPr>
      </w:pPr>
      <w:r>
        <w:rPr>
          <w:rFonts w:hint="eastAsia" w:ascii="宋体" w:hAnsi="宋体"/>
          <w:b/>
          <w:bCs/>
          <w:color w:val="000000"/>
          <w:kern w:val="0"/>
          <w:sz w:val="30"/>
          <w:szCs w:val="30"/>
        </w:rPr>
        <w:t>一、项目位置：</w:t>
      </w:r>
      <w:r>
        <w:rPr>
          <w:rFonts w:hint="eastAsia" w:ascii="宋体" w:hAnsi="宋体"/>
          <w:color w:val="111111"/>
          <w:kern w:val="36"/>
          <w:sz w:val="30"/>
          <w:szCs w:val="30"/>
        </w:rPr>
        <w:t>白沙新区</w:t>
      </w:r>
    </w:p>
    <w:p>
      <w:pPr>
        <w:spacing w:line="480" w:lineRule="exact"/>
        <w:ind w:firstLine="600"/>
        <w:rPr>
          <w:rFonts w:ascii="宋体" w:hAnsi="宋体"/>
          <w:color w:val="111111"/>
          <w:kern w:val="36"/>
          <w:sz w:val="30"/>
          <w:szCs w:val="30"/>
        </w:rPr>
      </w:pPr>
      <w:r>
        <w:rPr>
          <w:rFonts w:hint="eastAsia" w:ascii="宋体" w:hAnsi="宋体"/>
          <w:b/>
          <w:bCs/>
          <w:color w:val="000000"/>
          <w:kern w:val="0"/>
          <w:sz w:val="30"/>
          <w:szCs w:val="30"/>
        </w:rPr>
        <w:t>二、项目名称</w:t>
      </w:r>
      <w:r>
        <w:rPr>
          <w:rFonts w:hint="eastAsia" w:ascii="宋体" w:hAnsi="宋体"/>
          <w:color w:val="000000"/>
          <w:kern w:val="0"/>
          <w:sz w:val="30"/>
          <w:szCs w:val="30"/>
        </w:rPr>
        <w:t>：</w:t>
      </w:r>
      <w:r>
        <w:rPr>
          <w:rFonts w:hint="eastAsia" w:ascii="宋体" w:hAnsi="宋体"/>
          <w:color w:val="111111"/>
          <w:kern w:val="36"/>
          <w:sz w:val="30"/>
          <w:szCs w:val="30"/>
        </w:rPr>
        <w:t>通城县白沙新区（棚改安置）二、三期土方工程机械租赁及劳务服务项目；</w:t>
      </w:r>
    </w:p>
    <w:p>
      <w:pPr>
        <w:spacing w:line="480" w:lineRule="exact"/>
        <w:ind w:firstLine="600"/>
        <w:rPr>
          <w:rFonts w:ascii="宋体" w:hAnsi="宋体"/>
          <w:color w:val="111111"/>
          <w:kern w:val="36"/>
          <w:sz w:val="30"/>
          <w:szCs w:val="30"/>
        </w:rPr>
      </w:pPr>
      <w:r>
        <w:rPr>
          <w:rFonts w:hint="eastAsia" w:ascii="宋体" w:hAnsi="宋体"/>
          <w:b/>
          <w:color w:val="111111"/>
          <w:kern w:val="36"/>
          <w:sz w:val="30"/>
          <w:szCs w:val="30"/>
        </w:rPr>
        <w:t>三、采购内容：总</w:t>
      </w:r>
      <w:r>
        <w:rPr>
          <w:rFonts w:hint="eastAsia" w:ascii="宋体" w:hAnsi="宋体"/>
          <w:b/>
          <w:bCs/>
          <w:color w:val="111111"/>
          <w:kern w:val="36"/>
          <w:sz w:val="30"/>
          <w:szCs w:val="30"/>
        </w:rPr>
        <w:t>挖方量约</w:t>
      </w:r>
      <w:r>
        <w:rPr>
          <w:rFonts w:hint="eastAsia" w:ascii="宋体" w:hAnsi="宋体"/>
          <w:b/>
          <w:bCs/>
          <w:kern w:val="0"/>
          <w:sz w:val="30"/>
          <w:szCs w:val="30"/>
          <w:u w:val="single"/>
        </w:rPr>
        <w:t xml:space="preserve">70.01万 </w:t>
      </w:r>
      <w:r>
        <w:rPr>
          <w:rFonts w:hint="eastAsia" w:ascii="宋体" w:hAnsi="宋体"/>
          <w:b/>
          <w:bCs/>
          <w:color w:val="111111"/>
          <w:kern w:val="36"/>
          <w:sz w:val="30"/>
          <w:szCs w:val="30"/>
        </w:rPr>
        <w:t xml:space="preserve"> m³，其中土方回填约</w:t>
      </w:r>
      <w:r>
        <w:rPr>
          <w:rFonts w:hint="eastAsia" w:ascii="宋体" w:hAnsi="宋体"/>
          <w:b/>
          <w:bCs/>
          <w:kern w:val="0"/>
          <w:sz w:val="30"/>
          <w:szCs w:val="30"/>
          <w:u w:val="single"/>
        </w:rPr>
        <w:t>0.28 万</w:t>
      </w:r>
      <w:r>
        <w:rPr>
          <w:rFonts w:hint="eastAsia" w:ascii="宋体" w:hAnsi="宋体"/>
          <w:b/>
          <w:bCs/>
          <w:color w:val="111111"/>
          <w:kern w:val="36"/>
          <w:sz w:val="30"/>
          <w:szCs w:val="30"/>
        </w:rPr>
        <w:t xml:space="preserve"> m³，外运土方量约</w:t>
      </w:r>
      <w:r>
        <w:rPr>
          <w:rFonts w:hint="eastAsia" w:ascii="宋体" w:hAnsi="宋体"/>
          <w:b/>
          <w:bCs/>
          <w:kern w:val="0"/>
          <w:sz w:val="30"/>
          <w:szCs w:val="30"/>
          <w:u w:val="single"/>
        </w:rPr>
        <w:t xml:space="preserve">69.73万 </w:t>
      </w:r>
      <w:r>
        <w:rPr>
          <w:rFonts w:hint="eastAsia" w:ascii="宋体" w:hAnsi="宋体"/>
          <w:b/>
          <w:bCs/>
          <w:color w:val="111111"/>
          <w:kern w:val="36"/>
          <w:sz w:val="30"/>
          <w:szCs w:val="30"/>
        </w:rPr>
        <w:t xml:space="preserve"> m³，最终土方量</w:t>
      </w:r>
      <w:r>
        <w:rPr>
          <w:rFonts w:hint="eastAsia" w:ascii="宋体" w:hAnsi="宋体"/>
          <w:b/>
          <w:color w:val="111111"/>
          <w:kern w:val="36"/>
          <w:sz w:val="30"/>
          <w:szCs w:val="30"/>
        </w:rPr>
        <w:t>以测绘报告实际数据为准。该土方机械租赁及劳务服务（挖运填及</w:t>
      </w:r>
      <w:r>
        <w:rPr>
          <w:rFonts w:hint="eastAsia" w:ascii="宋体" w:hAnsi="Times New Roman"/>
          <w:b/>
          <w:bCs/>
          <w:color w:val="000000"/>
          <w:kern w:val="0"/>
          <w:sz w:val="30"/>
          <w:szCs w:val="30"/>
        </w:rPr>
        <w:t>填埋场</w:t>
      </w:r>
      <w:r>
        <w:rPr>
          <w:rFonts w:hint="eastAsia" w:ascii="宋体" w:hAnsi="宋体"/>
          <w:b/>
          <w:color w:val="111111"/>
          <w:kern w:val="36"/>
          <w:sz w:val="30"/>
          <w:szCs w:val="30"/>
        </w:rPr>
        <w:t>）内容。</w:t>
      </w:r>
    </w:p>
    <w:p>
      <w:pPr>
        <w:widowControl/>
        <w:spacing w:line="480" w:lineRule="exact"/>
        <w:ind w:right="180" w:firstLine="602" w:firstLineChars="200"/>
        <w:jc w:val="left"/>
        <w:rPr>
          <w:rFonts w:ascii="宋体" w:hAnsi="Times New Roman"/>
          <w:color w:val="000000"/>
          <w:kern w:val="0"/>
          <w:sz w:val="30"/>
          <w:szCs w:val="30"/>
        </w:rPr>
      </w:pPr>
      <w:r>
        <w:rPr>
          <w:rFonts w:hint="eastAsia" w:ascii="宋体" w:hAnsi="宋体"/>
          <w:b/>
          <w:bCs/>
          <w:color w:val="000000"/>
          <w:kern w:val="0"/>
          <w:sz w:val="30"/>
          <w:szCs w:val="30"/>
        </w:rPr>
        <w:t>四、资金来源：城发企业资金</w:t>
      </w:r>
    </w:p>
    <w:p>
      <w:pPr>
        <w:spacing w:line="480" w:lineRule="exact"/>
        <w:ind w:firstLine="602" w:firstLineChars="200"/>
        <w:rPr>
          <w:rFonts w:ascii="Times New Roman" w:hAnsi="Times New Roman"/>
          <w:b/>
          <w:highlight w:val="red"/>
        </w:rPr>
      </w:pPr>
      <w:r>
        <w:rPr>
          <w:rFonts w:hint="eastAsia" w:ascii="宋体" w:hAnsi="宋体"/>
          <w:b/>
          <w:bCs/>
          <w:color w:val="000000"/>
          <w:kern w:val="0"/>
          <w:sz w:val="30"/>
          <w:szCs w:val="30"/>
        </w:rPr>
        <w:t>五、预算金额： 约770.1</w:t>
      </w:r>
      <w:r>
        <w:rPr>
          <w:rFonts w:hint="eastAsia" w:ascii="宋体" w:hAnsi="宋体"/>
          <w:b/>
          <w:kern w:val="0"/>
          <w:sz w:val="30"/>
          <w:szCs w:val="30"/>
        </w:rPr>
        <w:t>万</w:t>
      </w:r>
      <w:r>
        <w:rPr>
          <w:rFonts w:hint="eastAsia"/>
          <w:b/>
          <w:sz w:val="30"/>
          <w:szCs w:val="30"/>
        </w:rPr>
        <w:t>元</w:t>
      </w:r>
      <w:r>
        <w:rPr>
          <w:rFonts w:hint="eastAsia" w:ascii="宋体" w:hAnsi="宋体"/>
          <w:b/>
          <w:color w:val="111111"/>
          <w:kern w:val="36"/>
          <w:sz w:val="30"/>
          <w:szCs w:val="30"/>
        </w:rPr>
        <w:t>，以实际结算为准。</w:t>
      </w:r>
    </w:p>
    <w:p>
      <w:pPr>
        <w:widowControl/>
        <w:spacing w:line="480" w:lineRule="exact"/>
        <w:ind w:right="180" w:firstLine="602" w:firstLineChars="200"/>
        <w:jc w:val="left"/>
        <w:rPr>
          <w:rFonts w:ascii="宋体" w:hAnsi="Times New Roman"/>
          <w:color w:val="000000"/>
          <w:kern w:val="0"/>
          <w:sz w:val="30"/>
          <w:szCs w:val="30"/>
        </w:rPr>
      </w:pPr>
      <w:r>
        <w:rPr>
          <w:rFonts w:hint="eastAsia" w:ascii="宋体" w:hAnsi="宋体"/>
          <w:b/>
          <w:bCs/>
          <w:color w:val="000000"/>
          <w:kern w:val="0"/>
          <w:sz w:val="30"/>
          <w:szCs w:val="30"/>
        </w:rPr>
        <w:t>六、工期：</w:t>
      </w:r>
      <w:r>
        <w:rPr>
          <w:rFonts w:hint="eastAsia" w:ascii="宋体" w:hAnsi="宋体"/>
          <w:b/>
          <w:kern w:val="0"/>
          <w:sz w:val="30"/>
          <w:szCs w:val="30"/>
          <w:u w:val="single"/>
        </w:rPr>
        <w:t>30</w:t>
      </w:r>
      <w:r>
        <w:rPr>
          <w:rFonts w:hint="eastAsia" w:ascii="宋体" w:hAnsi="Times New Roman"/>
          <w:b/>
          <w:color w:val="000000"/>
          <w:kern w:val="0"/>
          <w:sz w:val="30"/>
          <w:szCs w:val="30"/>
        </w:rPr>
        <w:t>日历天</w:t>
      </w:r>
    </w:p>
    <w:p>
      <w:pPr>
        <w:widowControl/>
        <w:spacing w:line="480" w:lineRule="exact"/>
        <w:ind w:right="180" w:firstLine="602" w:firstLineChars="200"/>
        <w:jc w:val="left"/>
        <w:rPr>
          <w:rFonts w:ascii="宋体" w:hAnsi="宋体"/>
          <w:b/>
          <w:bCs/>
          <w:color w:val="000000"/>
          <w:kern w:val="0"/>
          <w:sz w:val="30"/>
          <w:szCs w:val="30"/>
        </w:rPr>
      </w:pPr>
      <w:r>
        <w:rPr>
          <w:rFonts w:hint="eastAsia" w:ascii="宋体" w:hAnsi="宋体"/>
          <w:b/>
          <w:bCs/>
          <w:color w:val="000000"/>
          <w:kern w:val="0"/>
          <w:sz w:val="30"/>
          <w:szCs w:val="30"/>
        </w:rPr>
        <w:t>七、供应商资格条件：</w:t>
      </w:r>
    </w:p>
    <w:p>
      <w:pPr>
        <w:widowControl/>
        <w:spacing w:line="480" w:lineRule="exact"/>
        <w:ind w:right="180" w:firstLine="600" w:firstLineChars="200"/>
        <w:jc w:val="left"/>
        <w:rPr>
          <w:rFonts w:ascii="宋体" w:hAnsi="Times New Roman"/>
          <w:color w:val="000000"/>
          <w:kern w:val="0"/>
          <w:sz w:val="30"/>
          <w:szCs w:val="30"/>
        </w:rPr>
      </w:pPr>
      <w:bookmarkStart w:id="1" w:name="_Hlk1854737"/>
      <w:r>
        <w:rPr>
          <w:rFonts w:hint="eastAsia" w:ascii="宋体" w:hAnsi="Times New Roman"/>
          <w:color w:val="000000"/>
          <w:kern w:val="0"/>
          <w:sz w:val="30"/>
          <w:szCs w:val="30"/>
        </w:rPr>
        <w:t>1</w:t>
      </w:r>
      <w:r>
        <w:rPr>
          <w:rFonts w:hint="eastAsia" w:ascii="宋体" w:hAnsi="Times New Roman"/>
          <w:color w:val="000000"/>
          <w:kern w:val="0"/>
          <w:sz w:val="30"/>
          <w:szCs w:val="30"/>
          <w:lang w:eastAsia="zh-CN"/>
        </w:rPr>
        <w:t>.</w:t>
      </w:r>
      <w:r>
        <w:rPr>
          <w:rFonts w:hint="eastAsia" w:ascii="宋体" w:hAnsi="Times New Roman"/>
          <w:color w:val="000000"/>
          <w:kern w:val="0"/>
          <w:sz w:val="30"/>
          <w:szCs w:val="30"/>
        </w:rPr>
        <w:t>供应商的工商营业执照、税务登记证、组织机构代码证（“三证合一”的营业执照具备有效的社会信用代码）证件齐全合格有效，且营业执照具备相关经营范围；</w:t>
      </w:r>
    </w:p>
    <w:p>
      <w:pPr>
        <w:widowControl/>
        <w:spacing w:line="480" w:lineRule="exact"/>
        <w:ind w:right="180" w:firstLine="600" w:firstLineChars="200"/>
        <w:jc w:val="left"/>
        <w:rPr>
          <w:rFonts w:ascii="宋体" w:hAnsi="Times New Roman"/>
          <w:color w:val="000000"/>
          <w:kern w:val="0"/>
          <w:sz w:val="30"/>
          <w:szCs w:val="30"/>
        </w:rPr>
      </w:pPr>
      <w:r>
        <w:rPr>
          <w:rFonts w:hint="eastAsia" w:ascii="宋体" w:hAnsi="Times New Roman"/>
          <w:color w:val="000000"/>
          <w:kern w:val="0"/>
          <w:sz w:val="30"/>
          <w:szCs w:val="30"/>
        </w:rPr>
        <w:t>2</w:t>
      </w:r>
      <w:r>
        <w:rPr>
          <w:rFonts w:hint="eastAsia" w:ascii="宋体" w:hAnsi="Times New Roman"/>
          <w:color w:val="000000"/>
          <w:kern w:val="0"/>
          <w:sz w:val="30"/>
          <w:szCs w:val="30"/>
          <w:lang w:eastAsia="zh-CN"/>
        </w:rPr>
        <w:t>.</w:t>
      </w:r>
      <w:r>
        <w:rPr>
          <w:rFonts w:hint="eastAsia" w:ascii="宋体" w:hAnsi="Times New Roman"/>
          <w:color w:val="000000"/>
          <w:kern w:val="0"/>
          <w:sz w:val="30"/>
          <w:szCs w:val="30"/>
        </w:rPr>
        <w:t>供应商具有相应的机械设备、劳务人员及填埋场地等施工能力；</w:t>
      </w:r>
    </w:p>
    <w:p>
      <w:pPr>
        <w:widowControl/>
        <w:spacing w:line="480" w:lineRule="exact"/>
        <w:ind w:right="180" w:firstLine="600" w:firstLineChars="200"/>
        <w:jc w:val="left"/>
        <w:rPr>
          <w:rFonts w:ascii="宋体" w:hAnsi="Times New Roman"/>
          <w:color w:val="000000"/>
          <w:kern w:val="0"/>
          <w:sz w:val="30"/>
          <w:szCs w:val="30"/>
        </w:rPr>
      </w:pPr>
      <w:r>
        <w:rPr>
          <w:rFonts w:hint="eastAsia" w:ascii="宋体" w:hAnsi="Times New Roman"/>
          <w:color w:val="000000"/>
          <w:kern w:val="0"/>
          <w:sz w:val="30"/>
          <w:szCs w:val="30"/>
        </w:rPr>
        <w:t>3</w:t>
      </w:r>
      <w:r>
        <w:rPr>
          <w:rFonts w:hint="eastAsia" w:ascii="宋体" w:hAnsi="Times New Roman"/>
          <w:color w:val="000000"/>
          <w:kern w:val="0"/>
          <w:sz w:val="30"/>
          <w:szCs w:val="30"/>
          <w:lang w:eastAsia="zh-CN"/>
        </w:rPr>
        <w:t>.</w:t>
      </w:r>
      <w:r>
        <w:rPr>
          <w:rFonts w:hint="eastAsia" w:ascii="宋体" w:hAnsi="Times New Roman"/>
          <w:color w:val="000000"/>
          <w:kern w:val="0"/>
          <w:sz w:val="30"/>
          <w:szCs w:val="30"/>
        </w:rPr>
        <w:t>提供工期措施、安全保障措施等相关承诺书；</w:t>
      </w:r>
    </w:p>
    <w:p>
      <w:pPr>
        <w:widowControl/>
        <w:spacing w:line="480" w:lineRule="exact"/>
        <w:ind w:right="180" w:firstLine="600" w:firstLineChars="200"/>
        <w:jc w:val="left"/>
        <w:rPr>
          <w:rFonts w:ascii="宋体" w:hAnsi="Times New Roman"/>
          <w:color w:val="000000"/>
          <w:kern w:val="0"/>
          <w:sz w:val="30"/>
          <w:szCs w:val="30"/>
        </w:rPr>
      </w:pPr>
      <w:r>
        <w:rPr>
          <w:rFonts w:hint="eastAsia" w:ascii="宋体" w:hAnsi="Times New Roman"/>
          <w:color w:val="000000"/>
          <w:kern w:val="0"/>
          <w:sz w:val="30"/>
          <w:szCs w:val="30"/>
        </w:rPr>
        <w:t>4</w:t>
      </w:r>
      <w:r>
        <w:rPr>
          <w:rFonts w:hint="eastAsia" w:ascii="宋体" w:hAnsi="Times New Roman"/>
          <w:color w:val="000000"/>
          <w:kern w:val="0"/>
          <w:sz w:val="30"/>
          <w:szCs w:val="30"/>
          <w:lang w:eastAsia="zh-CN"/>
        </w:rPr>
        <w:t>.</w:t>
      </w:r>
      <w:r>
        <w:rPr>
          <w:rFonts w:hint="eastAsia" w:ascii="宋体" w:hAnsi="Times New Roman"/>
          <w:color w:val="000000"/>
          <w:kern w:val="0"/>
          <w:sz w:val="30"/>
          <w:szCs w:val="30"/>
        </w:rPr>
        <w:t>本项目原土禁止外运出县及在项目所在地洗沙；可利用砂土无条件交城发矿业统一运营；中标方需提供相关填埋场，因填埋所产生的一切责任由中标方负责；</w:t>
      </w:r>
    </w:p>
    <w:bookmarkEnd w:id="1"/>
    <w:p>
      <w:pPr>
        <w:widowControl/>
        <w:spacing w:line="480" w:lineRule="exact"/>
        <w:ind w:right="180" w:firstLine="600" w:firstLineChars="200"/>
        <w:jc w:val="left"/>
        <w:rPr>
          <w:rFonts w:ascii="宋体" w:hAnsi="Times New Roman"/>
          <w:color w:val="000000"/>
          <w:kern w:val="0"/>
          <w:sz w:val="30"/>
          <w:szCs w:val="30"/>
        </w:rPr>
      </w:pPr>
      <w:r>
        <w:rPr>
          <w:rFonts w:hint="eastAsia" w:ascii="宋体" w:hAnsi="Times New Roman"/>
          <w:color w:val="000000"/>
          <w:kern w:val="0"/>
          <w:sz w:val="30"/>
          <w:szCs w:val="30"/>
        </w:rPr>
        <w:t>5</w:t>
      </w:r>
      <w:r>
        <w:rPr>
          <w:rFonts w:hint="eastAsia" w:ascii="宋体" w:hAnsi="Times New Roman"/>
          <w:color w:val="000000"/>
          <w:kern w:val="0"/>
          <w:sz w:val="30"/>
          <w:szCs w:val="30"/>
          <w:lang w:eastAsia="zh-CN"/>
        </w:rPr>
        <w:t>.</w:t>
      </w:r>
      <w:r>
        <w:rPr>
          <w:rFonts w:hint="eastAsia" w:ascii="宋体" w:hAnsi="Times New Roman"/>
          <w:color w:val="000000"/>
          <w:kern w:val="0"/>
          <w:sz w:val="30"/>
          <w:szCs w:val="30"/>
        </w:rPr>
        <w:t>本项目不接受联合体投标。</w:t>
      </w:r>
    </w:p>
    <w:p>
      <w:pPr>
        <w:widowControl/>
        <w:spacing w:line="480" w:lineRule="exact"/>
        <w:ind w:right="180"/>
        <w:jc w:val="left"/>
        <w:rPr>
          <w:b/>
          <w:bCs/>
          <w:sz w:val="30"/>
          <w:szCs w:val="30"/>
        </w:rPr>
      </w:pPr>
      <w:r>
        <w:rPr>
          <w:rFonts w:hint="eastAsia"/>
          <w:b/>
          <w:bCs/>
          <w:sz w:val="30"/>
          <w:szCs w:val="30"/>
        </w:rPr>
        <w:t xml:space="preserve">    八</w:t>
      </w:r>
      <w:r>
        <w:rPr>
          <w:rFonts w:hint="eastAsia" w:ascii="宋体" w:hAnsi="宋体"/>
          <w:b/>
          <w:bCs/>
          <w:sz w:val="30"/>
          <w:szCs w:val="30"/>
        </w:rPr>
        <w:t>、询价文件及相关资料的获取</w:t>
      </w:r>
    </w:p>
    <w:p>
      <w:pPr>
        <w:widowControl/>
        <w:spacing w:before="100" w:beforeAutospacing="1" w:after="100" w:afterAutospacing="1" w:line="390" w:lineRule="atLeast"/>
        <w:ind w:firstLine="420"/>
        <w:jc w:val="left"/>
        <w:rPr>
          <w:rFonts w:ascii="宋体" w:hAnsi="Times New Roman"/>
          <w:color w:val="000000"/>
          <w:kern w:val="0"/>
          <w:sz w:val="30"/>
          <w:szCs w:val="30"/>
        </w:rPr>
      </w:pPr>
      <w:r>
        <w:rPr>
          <w:rFonts w:ascii="宋体" w:hAnsi="Times New Roman"/>
          <w:color w:val="000000"/>
          <w:kern w:val="0"/>
          <w:sz w:val="30"/>
          <w:szCs w:val="30"/>
        </w:rPr>
        <w:t>1</w:t>
      </w:r>
      <w:r>
        <w:rPr>
          <w:rFonts w:hint="eastAsia" w:ascii="宋体" w:hAnsi="Times New Roman"/>
          <w:color w:val="000000"/>
          <w:kern w:val="0"/>
          <w:sz w:val="30"/>
          <w:szCs w:val="30"/>
          <w:lang w:eastAsia="zh-CN"/>
        </w:rPr>
        <w:t>.</w:t>
      </w:r>
      <w:r>
        <w:rPr>
          <w:rFonts w:hint="eastAsia" w:ascii="宋体" w:hAnsi="Times New Roman"/>
          <w:color w:val="000000"/>
          <w:kern w:val="0"/>
          <w:sz w:val="30"/>
          <w:szCs w:val="30"/>
        </w:rPr>
        <w:t>获取时间：</w:t>
      </w:r>
      <w:r>
        <w:rPr>
          <w:rFonts w:ascii="宋体" w:hAnsi="Times New Roman"/>
          <w:color w:val="000000"/>
          <w:kern w:val="0"/>
          <w:sz w:val="30"/>
          <w:szCs w:val="30"/>
        </w:rPr>
        <w:t>20</w:t>
      </w:r>
      <w:r>
        <w:rPr>
          <w:rFonts w:hint="eastAsia" w:ascii="宋体" w:hAnsi="Times New Roman"/>
          <w:kern w:val="0"/>
          <w:sz w:val="30"/>
          <w:szCs w:val="30"/>
        </w:rPr>
        <w:t xml:space="preserve">20年 </w:t>
      </w:r>
      <w:r>
        <w:rPr>
          <w:rFonts w:hint="eastAsia" w:ascii="宋体" w:hAnsi="Times New Roman"/>
          <w:color w:val="FF0000"/>
          <w:kern w:val="0"/>
          <w:sz w:val="30"/>
          <w:szCs w:val="30"/>
        </w:rPr>
        <w:t>10月12日至</w:t>
      </w:r>
      <w:r>
        <w:rPr>
          <w:rFonts w:ascii="宋体" w:hAnsi="Times New Roman"/>
          <w:color w:val="FF0000"/>
          <w:kern w:val="0"/>
          <w:sz w:val="30"/>
          <w:szCs w:val="30"/>
        </w:rPr>
        <w:t xml:space="preserve"> 20</w:t>
      </w:r>
      <w:r>
        <w:rPr>
          <w:rFonts w:hint="eastAsia" w:ascii="宋体" w:hAnsi="Times New Roman"/>
          <w:color w:val="FF0000"/>
          <w:kern w:val="0"/>
          <w:sz w:val="30"/>
          <w:szCs w:val="30"/>
        </w:rPr>
        <w:t>20年10月14</w:t>
      </w:r>
      <w:r>
        <w:rPr>
          <w:rFonts w:hint="eastAsia" w:ascii="宋体" w:hAnsi="Times New Roman"/>
          <w:kern w:val="0"/>
          <w:sz w:val="30"/>
          <w:szCs w:val="30"/>
        </w:rPr>
        <w:t>日止</w:t>
      </w:r>
      <w:r>
        <w:rPr>
          <w:rFonts w:hint="eastAsia" w:ascii="宋体" w:hAnsi="Times New Roman"/>
          <w:color w:val="000000"/>
          <w:kern w:val="0"/>
          <w:sz w:val="30"/>
          <w:szCs w:val="30"/>
        </w:rPr>
        <w:t>，</w:t>
      </w:r>
    </w:p>
    <w:p>
      <w:pPr>
        <w:widowControl/>
        <w:spacing w:before="100" w:beforeAutospacing="1" w:after="100" w:afterAutospacing="1" w:line="390" w:lineRule="atLeast"/>
        <w:ind w:firstLine="900" w:firstLineChars="300"/>
        <w:jc w:val="left"/>
        <w:rPr>
          <w:rFonts w:ascii="宋体" w:hAnsi="宋体" w:cs="??_GB2312"/>
          <w:color w:val="000000"/>
          <w:sz w:val="30"/>
          <w:szCs w:val="30"/>
          <w:shd w:val="clear" w:color="auto" w:fill="FFFFFF"/>
        </w:rPr>
      </w:pPr>
      <w:r>
        <w:rPr>
          <w:rFonts w:hint="eastAsia" w:ascii="宋体" w:hAnsi="Times New Roman"/>
          <w:color w:val="000000"/>
          <w:kern w:val="0"/>
          <w:sz w:val="30"/>
          <w:szCs w:val="30"/>
        </w:rPr>
        <w:t>2</w:t>
      </w:r>
      <w:r>
        <w:rPr>
          <w:rFonts w:hint="eastAsia" w:ascii="宋体" w:hAnsi="Times New Roman"/>
          <w:color w:val="000000"/>
          <w:kern w:val="0"/>
          <w:sz w:val="30"/>
          <w:szCs w:val="30"/>
          <w:lang w:eastAsia="zh-CN"/>
        </w:rPr>
        <w:t>.</w:t>
      </w:r>
      <w:r>
        <w:rPr>
          <w:rFonts w:hint="eastAsia" w:ascii="宋体" w:hAnsi="Times New Roman"/>
          <w:color w:val="000000"/>
          <w:kern w:val="0"/>
          <w:sz w:val="30"/>
          <w:szCs w:val="30"/>
        </w:rPr>
        <w:t>获取地点：</w:t>
      </w:r>
      <w:r>
        <w:rPr>
          <w:rFonts w:hint="eastAsia" w:ascii="宋体" w:hAnsi="宋体"/>
          <w:kern w:val="36"/>
          <w:sz w:val="30"/>
          <w:szCs w:val="30"/>
        </w:rPr>
        <w:t>通城城发矿业（集团）有限公司</w:t>
      </w:r>
      <w:r>
        <w:rPr>
          <w:rFonts w:hint="eastAsia" w:ascii="宋体" w:hAnsi="宋体" w:cs="??_GB2312"/>
          <w:color w:val="000000"/>
          <w:sz w:val="30"/>
          <w:szCs w:val="30"/>
          <w:shd w:val="clear" w:color="auto" w:fill="FFFFFF"/>
        </w:rPr>
        <w:t>，</w:t>
      </w:r>
    </w:p>
    <w:p>
      <w:pPr>
        <w:widowControl/>
        <w:spacing w:before="100" w:beforeAutospacing="1" w:after="100" w:afterAutospacing="1" w:line="390" w:lineRule="atLeast"/>
        <w:ind w:firstLine="900" w:firstLineChars="300"/>
        <w:jc w:val="left"/>
        <w:rPr>
          <w:rFonts w:ascii="宋体" w:hAnsi="宋体" w:cs="??_GB2312"/>
          <w:color w:val="000000"/>
          <w:sz w:val="30"/>
          <w:szCs w:val="30"/>
          <w:shd w:val="clear" w:color="auto" w:fill="FFFFFF"/>
        </w:rPr>
      </w:pPr>
      <w:r>
        <w:rPr>
          <w:rFonts w:hint="eastAsia" w:ascii="宋体" w:hAnsi="宋体" w:cs="??_GB2312"/>
          <w:color w:val="000000"/>
          <w:sz w:val="30"/>
          <w:szCs w:val="30"/>
          <w:shd w:val="clear" w:color="auto" w:fill="FFFFFF"/>
        </w:rPr>
        <w:t>3</w:t>
      </w:r>
      <w:r>
        <w:rPr>
          <w:rFonts w:hint="eastAsia" w:ascii="宋体" w:hAnsi="宋体" w:cs="??_GB2312"/>
          <w:color w:val="000000"/>
          <w:sz w:val="30"/>
          <w:szCs w:val="30"/>
          <w:shd w:val="clear" w:color="auto" w:fill="FFFFFF"/>
          <w:lang w:eastAsia="zh-CN"/>
        </w:rPr>
        <w:t>.</w:t>
      </w:r>
      <w:r>
        <w:rPr>
          <w:rFonts w:hint="eastAsia" w:ascii="宋体" w:hAnsi="宋体" w:cs="??_GB2312"/>
          <w:color w:val="000000"/>
          <w:sz w:val="30"/>
          <w:szCs w:val="30"/>
          <w:shd w:val="clear" w:color="auto" w:fill="FFFFFF"/>
        </w:rPr>
        <w:t>获取询价文件需提供营业执照、授权委托书及</w:t>
      </w:r>
      <w:r>
        <w:rPr>
          <w:rFonts w:hint="eastAsia" w:ascii="宋体" w:hAnsi="Times New Roman"/>
          <w:color w:val="000000"/>
          <w:kern w:val="0"/>
          <w:sz w:val="30"/>
          <w:szCs w:val="30"/>
        </w:rPr>
        <w:t>相关填埋场证明材料</w:t>
      </w:r>
      <w:r>
        <w:rPr>
          <w:rFonts w:hint="eastAsia" w:ascii="宋体" w:hAnsi="Times New Roman"/>
          <w:color w:val="FF0000"/>
          <w:kern w:val="0"/>
          <w:sz w:val="30"/>
          <w:szCs w:val="30"/>
        </w:rPr>
        <w:t>（报名截止后甲方现场考查评比填埋场）</w:t>
      </w:r>
      <w:r>
        <w:rPr>
          <w:rFonts w:hint="eastAsia" w:ascii="宋体" w:hAnsi="Times New Roman"/>
          <w:color w:val="000000"/>
          <w:kern w:val="0"/>
          <w:sz w:val="30"/>
          <w:szCs w:val="30"/>
        </w:rPr>
        <w:t>。</w:t>
      </w:r>
    </w:p>
    <w:p>
      <w:pPr>
        <w:widowControl/>
        <w:spacing w:line="480" w:lineRule="exact"/>
        <w:ind w:right="180" w:firstLine="602" w:firstLineChars="200"/>
        <w:jc w:val="left"/>
        <w:rPr>
          <w:rFonts w:ascii="宋体" w:hAnsi="宋体"/>
          <w:color w:val="000000"/>
          <w:kern w:val="0"/>
          <w:sz w:val="30"/>
          <w:szCs w:val="30"/>
        </w:rPr>
      </w:pPr>
      <w:r>
        <w:rPr>
          <w:rFonts w:hint="eastAsia" w:ascii="宋体" w:hAnsi="宋体"/>
          <w:b/>
          <w:color w:val="000000"/>
          <w:kern w:val="0"/>
          <w:sz w:val="30"/>
          <w:szCs w:val="30"/>
        </w:rPr>
        <w:t>九</w:t>
      </w:r>
      <w:r>
        <w:rPr>
          <w:rFonts w:hint="eastAsia" w:ascii="宋体" w:hAnsi="宋体"/>
          <w:b/>
          <w:bCs/>
          <w:sz w:val="30"/>
          <w:szCs w:val="30"/>
        </w:rPr>
        <w:t>、询价响应文件递交截止时间、地点：</w:t>
      </w:r>
    </w:p>
    <w:p>
      <w:pPr>
        <w:widowControl/>
        <w:spacing w:line="480" w:lineRule="exact"/>
        <w:ind w:right="180" w:firstLine="585"/>
        <w:jc w:val="left"/>
        <w:rPr>
          <w:rFonts w:ascii="宋体" w:hAnsi="宋体"/>
          <w:kern w:val="0"/>
          <w:sz w:val="30"/>
          <w:szCs w:val="30"/>
        </w:rPr>
      </w:pPr>
      <w:r>
        <w:rPr>
          <w:rFonts w:hint="eastAsia" w:ascii="宋体" w:hAnsi="宋体"/>
          <w:color w:val="000000"/>
          <w:kern w:val="0"/>
          <w:sz w:val="30"/>
          <w:szCs w:val="30"/>
        </w:rPr>
        <w:t>1.递交响应文件截止时间</w:t>
      </w:r>
      <w:r>
        <w:rPr>
          <w:rFonts w:hint="eastAsia" w:ascii="宋体" w:hAnsi="宋体"/>
          <w:kern w:val="0"/>
          <w:sz w:val="30"/>
          <w:szCs w:val="30"/>
        </w:rPr>
        <w:t>：2020年10月15日</w:t>
      </w:r>
      <w:r>
        <w:rPr>
          <w:rFonts w:ascii="宋体" w:hAnsi="宋体"/>
          <w:kern w:val="0"/>
          <w:sz w:val="30"/>
          <w:szCs w:val="30"/>
        </w:rPr>
        <w:t>9</w:t>
      </w:r>
      <w:r>
        <w:rPr>
          <w:rFonts w:hint="eastAsia" w:ascii="宋体" w:hAnsi="宋体"/>
          <w:kern w:val="0"/>
          <w:sz w:val="30"/>
          <w:szCs w:val="30"/>
        </w:rPr>
        <w:t>时</w:t>
      </w:r>
      <w:r>
        <w:rPr>
          <w:rFonts w:ascii="宋体" w:hAnsi="宋体"/>
          <w:kern w:val="0"/>
          <w:sz w:val="30"/>
          <w:szCs w:val="30"/>
        </w:rPr>
        <w:t>0</w:t>
      </w:r>
      <w:r>
        <w:rPr>
          <w:rFonts w:hint="eastAsia" w:ascii="宋体" w:hAnsi="宋体"/>
          <w:kern w:val="0"/>
          <w:sz w:val="30"/>
          <w:szCs w:val="30"/>
        </w:rPr>
        <w:t>0分。</w:t>
      </w:r>
    </w:p>
    <w:p>
      <w:pPr>
        <w:widowControl/>
        <w:spacing w:line="480" w:lineRule="exact"/>
        <w:ind w:right="180" w:firstLine="585"/>
        <w:jc w:val="left"/>
        <w:rPr>
          <w:rFonts w:ascii="宋体" w:hAnsi="宋体"/>
          <w:kern w:val="0"/>
          <w:sz w:val="30"/>
          <w:szCs w:val="30"/>
        </w:rPr>
      </w:pPr>
      <w:r>
        <w:rPr>
          <w:rFonts w:hint="eastAsia" w:ascii="宋体" w:hAnsi="宋体"/>
          <w:kern w:val="0"/>
          <w:sz w:val="30"/>
          <w:szCs w:val="30"/>
        </w:rPr>
        <w:t>2.递交响应文件地点：通城城发矿业（集团）有限公司会议室。</w:t>
      </w:r>
    </w:p>
    <w:p>
      <w:pPr>
        <w:widowControl/>
        <w:spacing w:line="480" w:lineRule="exact"/>
        <w:ind w:right="180" w:firstLine="585"/>
        <w:jc w:val="left"/>
        <w:rPr>
          <w:rFonts w:ascii="宋体" w:hAnsi="宋体"/>
          <w:color w:val="000000"/>
          <w:kern w:val="0"/>
          <w:sz w:val="30"/>
          <w:szCs w:val="30"/>
        </w:rPr>
      </w:pPr>
      <w:r>
        <w:rPr>
          <w:rFonts w:hint="eastAsia" w:ascii="宋体" w:hAnsi="宋体"/>
          <w:b/>
          <w:color w:val="000000"/>
          <w:kern w:val="0"/>
          <w:sz w:val="30"/>
          <w:szCs w:val="30"/>
        </w:rPr>
        <w:t>十</w:t>
      </w:r>
      <w:r>
        <w:rPr>
          <w:rFonts w:hint="eastAsia" w:ascii="宋体" w:hAnsi="宋体"/>
          <w:b/>
          <w:bCs/>
          <w:sz w:val="30"/>
          <w:szCs w:val="30"/>
        </w:rPr>
        <w:t>、竞争性询价开始时间、地点：</w:t>
      </w:r>
    </w:p>
    <w:p>
      <w:pPr>
        <w:widowControl/>
        <w:spacing w:line="480" w:lineRule="exact"/>
        <w:ind w:right="180" w:firstLine="585"/>
        <w:jc w:val="left"/>
        <w:rPr>
          <w:rFonts w:ascii="宋体" w:hAnsi="宋体"/>
          <w:color w:val="000000"/>
          <w:kern w:val="0"/>
          <w:sz w:val="30"/>
          <w:szCs w:val="30"/>
        </w:rPr>
      </w:pPr>
      <w:r>
        <w:rPr>
          <w:rFonts w:hint="eastAsia" w:ascii="宋体" w:hAnsi="宋体"/>
          <w:color w:val="000000"/>
          <w:kern w:val="0"/>
          <w:sz w:val="30"/>
          <w:szCs w:val="30"/>
        </w:rPr>
        <w:t>1</w:t>
      </w:r>
      <w:r>
        <w:rPr>
          <w:rFonts w:hint="eastAsia" w:ascii="宋体" w:hAnsi="宋体"/>
          <w:color w:val="000000"/>
          <w:kern w:val="0"/>
          <w:sz w:val="30"/>
          <w:szCs w:val="30"/>
          <w:lang w:eastAsia="zh-CN"/>
        </w:rPr>
        <w:t>.</w:t>
      </w:r>
      <w:r>
        <w:rPr>
          <w:rFonts w:hint="eastAsia" w:ascii="宋体" w:hAnsi="宋体"/>
          <w:color w:val="000000"/>
          <w:kern w:val="0"/>
          <w:sz w:val="30"/>
          <w:szCs w:val="30"/>
        </w:rPr>
        <w:t>询价开始时间：截止时间即为询价时间，逾期送达响应文件恕不接受。</w:t>
      </w:r>
    </w:p>
    <w:p>
      <w:pPr>
        <w:widowControl/>
        <w:spacing w:line="480" w:lineRule="exact"/>
        <w:ind w:right="180" w:firstLine="600" w:firstLineChars="200"/>
        <w:jc w:val="left"/>
        <w:rPr>
          <w:rFonts w:ascii="宋体" w:hAnsi="宋体"/>
          <w:color w:val="000000"/>
          <w:kern w:val="0"/>
          <w:sz w:val="30"/>
          <w:szCs w:val="30"/>
        </w:rPr>
      </w:pPr>
      <w:r>
        <w:rPr>
          <w:rFonts w:hint="eastAsia" w:ascii="宋体" w:hAnsi="宋体"/>
          <w:color w:val="000000"/>
          <w:kern w:val="0"/>
          <w:sz w:val="30"/>
          <w:szCs w:val="30"/>
        </w:rPr>
        <w:t>2.询价地点：通城城发集团公司九楼会议室。</w:t>
      </w:r>
    </w:p>
    <w:p>
      <w:pPr>
        <w:widowControl/>
        <w:spacing w:line="480" w:lineRule="exact"/>
        <w:ind w:right="180" w:firstLine="602" w:firstLineChars="200"/>
        <w:jc w:val="left"/>
        <w:rPr>
          <w:rFonts w:ascii="宋体" w:hAnsi="宋体" w:cs="??_GB2312"/>
          <w:b/>
          <w:bCs/>
          <w:color w:val="000000"/>
          <w:sz w:val="30"/>
          <w:szCs w:val="30"/>
          <w:shd w:val="clear" w:color="auto" w:fill="FFFFFF"/>
        </w:rPr>
      </w:pPr>
      <w:r>
        <w:rPr>
          <w:rFonts w:hint="eastAsia" w:ascii="宋体" w:hAnsi="宋体" w:cs="??_GB2312"/>
          <w:b/>
          <w:bCs/>
          <w:color w:val="000000"/>
          <w:sz w:val="30"/>
          <w:szCs w:val="30"/>
          <w:shd w:val="clear" w:color="auto" w:fill="FFFFFF"/>
        </w:rPr>
        <w:t>十一、联系方式：</w:t>
      </w:r>
    </w:p>
    <w:p>
      <w:pPr>
        <w:widowControl/>
        <w:spacing w:line="480" w:lineRule="exact"/>
        <w:ind w:right="180" w:firstLine="900" w:firstLineChars="300"/>
        <w:jc w:val="left"/>
        <w:rPr>
          <w:rFonts w:ascii="宋体" w:hAnsi="宋体"/>
          <w:color w:val="000000"/>
          <w:kern w:val="0"/>
          <w:sz w:val="30"/>
          <w:szCs w:val="30"/>
        </w:rPr>
      </w:pPr>
      <w:r>
        <w:rPr>
          <w:rFonts w:hint="eastAsia" w:ascii="宋体" w:hAnsi="宋体" w:cs="??_GB2312"/>
          <w:color w:val="000000"/>
          <w:sz w:val="30"/>
          <w:szCs w:val="30"/>
          <w:shd w:val="clear" w:color="auto" w:fill="FFFFFF"/>
        </w:rPr>
        <w:t>采购单位：</w:t>
      </w:r>
      <w:r>
        <w:rPr>
          <w:rFonts w:hint="eastAsia" w:ascii="宋体" w:hAnsi="宋体"/>
          <w:color w:val="000000"/>
          <w:kern w:val="0"/>
          <w:sz w:val="30"/>
          <w:szCs w:val="30"/>
        </w:rPr>
        <w:t>通城城发矿业（集团）有限公司</w:t>
      </w:r>
    </w:p>
    <w:p>
      <w:pPr>
        <w:widowControl/>
        <w:spacing w:line="480" w:lineRule="exact"/>
        <w:ind w:right="180" w:firstLine="900" w:firstLineChars="300"/>
        <w:jc w:val="left"/>
        <w:rPr>
          <w:rFonts w:ascii="宋体" w:hAnsi="宋体"/>
          <w:color w:val="000000"/>
          <w:kern w:val="0"/>
          <w:sz w:val="30"/>
          <w:szCs w:val="30"/>
        </w:rPr>
      </w:pPr>
      <w:r>
        <w:rPr>
          <w:rFonts w:hint="eastAsia" w:ascii="宋体" w:hAnsi="宋体"/>
          <w:color w:val="000000"/>
          <w:sz w:val="30"/>
          <w:szCs w:val="30"/>
        </w:rPr>
        <w:t>联系人</w:t>
      </w:r>
      <w:r>
        <w:rPr>
          <w:rFonts w:hint="eastAsia" w:ascii="宋体" w:hAnsi="宋体"/>
          <w:color w:val="000000"/>
          <w:kern w:val="0"/>
          <w:sz w:val="30"/>
          <w:szCs w:val="30"/>
        </w:rPr>
        <w:t>：程刚</w:t>
      </w:r>
    </w:p>
    <w:p>
      <w:pPr>
        <w:widowControl/>
        <w:spacing w:line="480" w:lineRule="exact"/>
        <w:ind w:right="180" w:firstLine="900" w:firstLineChars="300"/>
        <w:jc w:val="left"/>
        <w:rPr>
          <w:rFonts w:ascii="宋体" w:hAnsi="宋体"/>
          <w:color w:val="000000"/>
          <w:kern w:val="0"/>
          <w:sz w:val="30"/>
          <w:szCs w:val="30"/>
        </w:rPr>
      </w:pPr>
      <w:r>
        <w:rPr>
          <w:rFonts w:hint="eastAsia" w:ascii="宋体" w:hAnsi="宋体"/>
          <w:color w:val="000000"/>
          <w:kern w:val="0"/>
          <w:sz w:val="30"/>
          <w:szCs w:val="30"/>
        </w:rPr>
        <w:t>联系电话：13329991777</w:t>
      </w:r>
    </w:p>
    <w:p>
      <w:pPr>
        <w:widowControl/>
        <w:spacing w:line="480" w:lineRule="exact"/>
        <w:ind w:right="180"/>
        <w:jc w:val="left"/>
        <w:rPr>
          <w:rFonts w:ascii="宋体" w:hAnsi="宋体" w:cs="??_GB2312"/>
          <w:color w:val="000000"/>
          <w:sz w:val="30"/>
          <w:szCs w:val="30"/>
          <w:shd w:val="clear" w:color="auto" w:fill="FFFFFF"/>
        </w:rPr>
      </w:pPr>
    </w:p>
    <w:p>
      <w:pPr>
        <w:widowControl/>
        <w:spacing w:line="480" w:lineRule="exact"/>
        <w:ind w:right="180" w:firstLine="900" w:firstLineChars="300"/>
        <w:jc w:val="left"/>
        <w:rPr>
          <w:rFonts w:ascii="宋体" w:hAnsi="Times New Roman" w:cs="??_GB2312"/>
          <w:color w:val="000000"/>
          <w:sz w:val="30"/>
          <w:szCs w:val="30"/>
          <w:shd w:val="clear" w:color="auto" w:fill="FFFFFF"/>
        </w:rPr>
      </w:pPr>
    </w:p>
    <w:p>
      <w:pPr>
        <w:widowControl/>
        <w:spacing w:line="480" w:lineRule="exact"/>
        <w:ind w:right="180" w:firstLine="900" w:firstLineChars="300"/>
        <w:jc w:val="left"/>
        <w:rPr>
          <w:rFonts w:ascii="宋体" w:hAnsi="Times New Roman" w:cs="??_GB2312"/>
          <w:color w:val="000000"/>
          <w:sz w:val="30"/>
          <w:szCs w:val="30"/>
          <w:shd w:val="clear" w:color="auto" w:fill="FFFFFF"/>
        </w:rPr>
      </w:pPr>
    </w:p>
    <w:p>
      <w:pPr>
        <w:widowControl/>
        <w:spacing w:line="480" w:lineRule="exact"/>
        <w:ind w:right="180" w:firstLine="900" w:firstLineChars="300"/>
        <w:jc w:val="right"/>
        <w:rPr>
          <w:rFonts w:ascii="宋体" w:hAnsi="Times New Roman" w:cs="??_GB2312"/>
          <w:color w:val="000000" w:themeColor="text1"/>
          <w:sz w:val="30"/>
          <w:szCs w:val="30"/>
          <w:shd w:val="clear" w:color="auto" w:fill="FFFFFF"/>
          <w14:textFill>
            <w14:solidFill>
              <w14:schemeClr w14:val="tx1"/>
            </w14:solidFill>
          </w14:textFill>
        </w:rPr>
      </w:pPr>
      <w:r>
        <w:rPr>
          <w:rFonts w:hint="eastAsia" w:ascii="宋体" w:hAnsi="Times New Roman" w:cs="??_GB2312"/>
          <w:color w:val="000000" w:themeColor="text1"/>
          <w:sz w:val="30"/>
          <w:szCs w:val="30"/>
          <w:shd w:val="clear" w:color="auto" w:fill="FFFFFF"/>
          <w14:textFill>
            <w14:solidFill>
              <w14:schemeClr w14:val="tx1"/>
            </w14:solidFill>
          </w14:textFill>
        </w:rPr>
        <w:t>2020年 10月12日</w:t>
      </w:r>
    </w:p>
    <w:p>
      <w:pPr>
        <w:widowControl/>
        <w:spacing w:line="560" w:lineRule="exact"/>
        <w:ind w:right="180" w:firstLine="900" w:firstLineChars="300"/>
        <w:jc w:val="left"/>
        <w:rPr>
          <w:rFonts w:ascii="宋体" w:hAnsi="Times New Roman" w:cs="??_GB2312"/>
          <w:color w:val="000000"/>
          <w:sz w:val="30"/>
          <w:szCs w:val="30"/>
          <w:shd w:val="clear" w:color="auto" w:fill="FFFFFF"/>
        </w:rPr>
      </w:pPr>
    </w:p>
    <w:p>
      <w:pPr>
        <w:widowControl/>
        <w:spacing w:line="560" w:lineRule="exact"/>
        <w:ind w:right="180"/>
        <w:jc w:val="left"/>
        <w:rPr>
          <w:rFonts w:ascii="宋体" w:hAnsi="Times New Roman" w:cs="??_GB2312"/>
          <w:color w:val="000000"/>
          <w:kern w:val="0"/>
          <w:sz w:val="30"/>
          <w:szCs w:val="30"/>
          <w:shd w:val="clear" w:color="auto" w:fill="FFFFFF"/>
        </w:rPr>
      </w:pPr>
    </w:p>
    <w:p>
      <w:pPr>
        <w:widowControl/>
        <w:spacing w:line="560" w:lineRule="exact"/>
        <w:ind w:right="180"/>
        <w:jc w:val="left"/>
        <w:rPr>
          <w:rFonts w:ascii="宋体" w:hAnsi="Times New Roman" w:cs="??_GB2312"/>
          <w:color w:val="000000"/>
          <w:kern w:val="0"/>
          <w:sz w:val="30"/>
          <w:szCs w:val="30"/>
          <w:shd w:val="clear" w:color="auto" w:fill="FFFFFF"/>
        </w:rPr>
      </w:pPr>
    </w:p>
    <w:p>
      <w:pPr>
        <w:widowControl/>
        <w:spacing w:line="560" w:lineRule="exact"/>
        <w:ind w:right="180"/>
        <w:jc w:val="left"/>
        <w:rPr>
          <w:rFonts w:ascii="宋体" w:hAnsi="Times New Roman" w:cs="??_GB2312"/>
          <w:color w:val="000000"/>
          <w:kern w:val="0"/>
          <w:sz w:val="30"/>
          <w:szCs w:val="30"/>
          <w:shd w:val="clear" w:color="auto" w:fill="FFFFFF"/>
        </w:rPr>
      </w:pPr>
    </w:p>
    <w:p>
      <w:pPr>
        <w:widowControl/>
        <w:spacing w:line="560" w:lineRule="exact"/>
        <w:ind w:right="180"/>
        <w:jc w:val="left"/>
        <w:rPr>
          <w:rFonts w:ascii="宋体" w:hAnsi="Times New Roman" w:cs="??_GB2312"/>
          <w:color w:val="000000"/>
          <w:kern w:val="0"/>
          <w:sz w:val="30"/>
          <w:szCs w:val="30"/>
          <w:shd w:val="clear" w:color="auto" w:fill="FFFFFF"/>
        </w:rPr>
      </w:pPr>
    </w:p>
    <w:p>
      <w:pPr>
        <w:widowControl/>
        <w:spacing w:line="560" w:lineRule="exact"/>
        <w:ind w:right="180"/>
        <w:jc w:val="left"/>
        <w:rPr>
          <w:rFonts w:ascii="宋体" w:hAnsi="Times New Roman" w:cs="??_GB2312"/>
          <w:color w:val="000000"/>
          <w:kern w:val="0"/>
          <w:sz w:val="30"/>
          <w:szCs w:val="30"/>
          <w:shd w:val="clear" w:color="auto" w:fill="FFFFFF"/>
        </w:rPr>
      </w:pPr>
    </w:p>
    <w:p>
      <w:pPr>
        <w:widowControl/>
        <w:spacing w:line="560" w:lineRule="exact"/>
        <w:ind w:right="180"/>
        <w:jc w:val="left"/>
        <w:rPr>
          <w:rFonts w:ascii="宋体" w:hAnsi="Times New Roman" w:cs="??_GB2312"/>
          <w:color w:val="000000"/>
          <w:kern w:val="0"/>
          <w:sz w:val="30"/>
          <w:szCs w:val="30"/>
          <w:shd w:val="clear" w:color="auto" w:fill="FFFFFF"/>
        </w:rPr>
      </w:pPr>
    </w:p>
    <w:p>
      <w:pPr>
        <w:widowControl/>
        <w:spacing w:line="560" w:lineRule="exact"/>
        <w:ind w:right="180"/>
        <w:jc w:val="left"/>
        <w:rPr>
          <w:rFonts w:ascii="宋体" w:hAnsi="Times New Roman" w:cs="??_GB2312"/>
          <w:color w:val="000000"/>
          <w:kern w:val="0"/>
          <w:sz w:val="30"/>
          <w:szCs w:val="30"/>
          <w:shd w:val="clear" w:color="auto" w:fill="FFFFFF"/>
        </w:rPr>
      </w:pPr>
    </w:p>
    <w:p>
      <w:pPr>
        <w:widowControl/>
        <w:spacing w:line="560" w:lineRule="exact"/>
        <w:ind w:right="180"/>
        <w:jc w:val="left"/>
        <w:rPr>
          <w:rFonts w:ascii="宋体" w:hAnsi="Times New Roman" w:cs="??_GB2312"/>
          <w:color w:val="000000"/>
          <w:kern w:val="0"/>
          <w:sz w:val="30"/>
          <w:szCs w:val="30"/>
          <w:shd w:val="clear" w:color="auto" w:fill="FFFFFF"/>
        </w:rPr>
      </w:pPr>
    </w:p>
    <w:bookmarkEnd w:id="0"/>
    <w:p>
      <w:pPr>
        <w:ind w:right="180"/>
        <w:jc w:val="center"/>
        <w:rPr>
          <w:rFonts w:ascii="宋体" w:hAnsi="Times New Roman"/>
          <w:b/>
          <w:bCs/>
          <w:sz w:val="30"/>
          <w:szCs w:val="30"/>
        </w:rPr>
      </w:pPr>
      <w:r>
        <w:rPr>
          <w:rFonts w:hint="eastAsia" w:ascii="宋体" w:hAnsi="宋体"/>
          <w:b/>
          <w:bCs/>
          <w:sz w:val="36"/>
          <w:szCs w:val="36"/>
        </w:rPr>
        <w:t>第二章供应商须知前附表</w:t>
      </w:r>
    </w:p>
    <w:tbl>
      <w:tblPr>
        <w:tblStyle w:val="10"/>
        <w:tblW w:w="9870" w:type="dxa"/>
        <w:tblInd w:w="-459" w:type="dxa"/>
        <w:tblLayout w:type="fixed"/>
        <w:tblCellMar>
          <w:top w:w="0" w:type="dxa"/>
          <w:left w:w="108" w:type="dxa"/>
          <w:bottom w:w="0" w:type="dxa"/>
          <w:right w:w="108" w:type="dxa"/>
        </w:tblCellMar>
      </w:tblPr>
      <w:tblGrid>
        <w:gridCol w:w="851"/>
        <w:gridCol w:w="2126"/>
        <w:gridCol w:w="6893"/>
      </w:tblGrid>
      <w:tr>
        <w:tblPrEx>
          <w:tblCellMar>
            <w:top w:w="0" w:type="dxa"/>
            <w:left w:w="108" w:type="dxa"/>
            <w:bottom w:w="0" w:type="dxa"/>
            <w:right w:w="108" w:type="dxa"/>
          </w:tblCellMar>
        </w:tblPrEx>
        <w:trPr>
          <w:trHeight w:val="637"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Times New Roman"/>
                <w:sz w:val="28"/>
                <w:szCs w:val="24"/>
              </w:rPr>
            </w:pPr>
            <w:r>
              <w:rPr>
                <w:rFonts w:hint="eastAsia" w:ascii="宋体" w:hAnsi="Times New Roman"/>
                <w:sz w:val="28"/>
                <w:szCs w:val="24"/>
              </w:rPr>
              <w:t>序号</w:t>
            </w:r>
          </w:p>
        </w:tc>
        <w:tc>
          <w:tcPr>
            <w:tcW w:w="2126" w:type="dxa"/>
            <w:tcBorders>
              <w:top w:val="single" w:color="auto" w:sz="4" w:space="0"/>
              <w:left w:val="nil"/>
              <w:bottom w:val="single" w:color="auto" w:sz="4" w:space="0"/>
              <w:right w:val="single" w:color="auto" w:sz="4" w:space="0"/>
            </w:tcBorders>
            <w:vAlign w:val="center"/>
          </w:tcPr>
          <w:p>
            <w:pPr>
              <w:spacing w:line="560" w:lineRule="exact"/>
              <w:jc w:val="center"/>
              <w:rPr>
                <w:rFonts w:ascii="宋体" w:hAnsi="Times New Roman"/>
                <w:sz w:val="28"/>
                <w:szCs w:val="24"/>
              </w:rPr>
            </w:pPr>
            <w:r>
              <w:rPr>
                <w:rFonts w:hint="eastAsia" w:ascii="宋体" w:hAnsi="Times New Roman"/>
                <w:sz w:val="28"/>
                <w:szCs w:val="24"/>
              </w:rPr>
              <w:t>条款名称</w:t>
            </w:r>
          </w:p>
        </w:tc>
        <w:tc>
          <w:tcPr>
            <w:tcW w:w="6893" w:type="dxa"/>
            <w:tcBorders>
              <w:top w:val="single" w:color="auto" w:sz="4" w:space="0"/>
              <w:left w:val="nil"/>
              <w:bottom w:val="single" w:color="auto" w:sz="4" w:space="0"/>
              <w:right w:val="single" w:color="auto" w:sz="4" w:space="0"/>
            </w:tcBorders>
            <w:vAlign w:val="center"/>
          </w:tcPr>
          <w:p>
            <w:pPr>
              <w:spacing w:line="560" w:lineRule="exact"/>
              <w:jc w:val="center"/>
              <w:rPr>
                <w:rFonts w:ascii="宋体" w:hAnsi="Times New Roman"/>
                <w:sz w:val="28"/>
                <w:szCs w:val="24"/>
              </w:rPr>
            </w:pPr>
            <w:r>
              <w:rPr>
                <w:rFonts w:hint="eastAsia" w:ascii="宋体" w:hAnsi="Times New Roman"/>
                <w:sz w:val="28"/>
                <w:szCs w:val="24"/>
              </w:rPr>
              <w:t>编   列   内   容</w:t>
            </w:r>
          </w:p>
        </w:tc>
      </w:tr>
      <w:tr>
        <w:tblPrEx>
          <w:tblCellMar>
            <w:top w:w="0" w:type="dxa"/>
            <w:left w:w="108" w:type="dxa"/>
            <w:bottom w:w="0" w:type="dxa"/>
            <w:right w:w="108" w:type="dxa"/>
          </w:tblCellMar>
        </w:tblPrEx>
        <w:trPr>
          <w:trHeight w:val="419"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1</w:t>
            </w:r>
          </w:p>
        </w:tc>
        <w:tc>
          <w:tcPr>
            <w:tcW w:w="2126" w:type="dxa"/>
            <w:tcBorders>
              <w:top w:val="single" w:color="auto" w:sz="4" w:space="0"/>
              <w:left w:val="nil"/>
              <w:bottom w:val="single" w:color="auto" w:sz="4" w:space="0"/>
              <w:right w:val="single" w:color="auto" w:sz="4" w:space="0"/>
            </w:tcBorders>
            <w:vAlign w:val="center"/>
          </w:tcPr>
          <w:p>
            <w:pPr>
              <w:spacing w:line="320" w:lineRule="exact"/>
              <w:jc w:val="center"/>
              <w:rPr>
                <w:rFonts w:ascii="宋体" w:hAnsi="Times New Roman"/>
                <w:sz w:val="28"/>
                <w:szCs w:val="24"/>
              </w:rPr>
            </w:pPr>
            <w:r>
              <w:rPr>
                <w:rFonts w:hint="eastAsia" w:ascii="宋体" w:hAnsi="Times New Roman"/>
                <w:sz w:val="28"/>
                <w:szCs w:val="24"/>
              </w:rPr>
              <w:t>采购人</w:t>
            </w:r>
          </w:p>
        </w:tc>
        <w:tc>
          <w:tcPr>
            <w:tcW w:w="6893" w:type="dxa"/>
            <w:tcBorders>
              <w:top w:val="single" w:color="auto" w:sz="4" w:space="0"/>
              <w:left w:val="nil"/>
              <w:bottom w:val="single" w:color="auto" w:sz="4" w:space="0"/>
              <w:right w:val="single" w:color="auto" w:sz="4" w:space="0"/>
            </w:tcBorders>
            <w:vAlign w:val="center"/>
          </w:tcPr>
          <w:p>
            <w:pPr>
              <w:widowControl/>
              <w:spacing w:line="520" w:lineRule="exact"/>
              <w:ind w:right="252" w:rightChars="120"/>
              <w:jc w:val="left"/>
              <w:rPr>
                <w:rFonts w:ascii="宋体" w:hAnsi="Times New Roman"/>
                <w:color w:val="000000"/>
                <w:kern w:val="0"/>
                <w:sz w:val="28"/>
                <w:szCs w:val="24"/>
              </w:rPr>
            </w:pPr>
            <w:r>
              <w:rPr>
                <w:rFonts w:hint="eastAsia" w:ascii="宋体" w:hAnsi="Times New Roman"/>
                <w:color w:val="000000"/>
                <w:kern w:val="0"/>
                <w:sz w:val="28"/>
                <w:szCs w:val="24"/>
              </w:rPr>
              <w:t>通城城发矿业（集团）有限公司</w:t>
            </w:r>
            <w:r>
              <w:rPr>
                <w:rFonts w:hint="eastAsia" w:ascii="宋体" w:hAnsi="Times New Roman"/>
                <w:sz w:val="28"/>
                <w:szCs w:val="24"/>
              </w:rPr>
              <w:t>。</w:t>
            </w:r>
          </w:p>
        </w:tc>
      </w:tr>
      <w:tr>
        <w:tblPrEx>
          <w:tblCellMar>
            <w:top w:w="0" w:type="dxa"/>
            <w:left w:w="108" w:type="dxa"/>
            <w:bottom w:w="0" w:type="dxa"/>
            <w:right w:w="108" w:type="dxa"/>
          </w:tblCellMar>
        </w:tblPrEx>
        <w:trPr>
          <w:trHeight w:val="449"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2</w:t>
            </w:r>
          </w:p>
        </w:tc>
        <w:tc>
          <w:tcPr>
            <w:tcW w:w="2126" w:type="dxa"/>
            <w:tcBorders>
              <w:top w:val="single" w:color="auto" w:sz="4" w:space="0"/>
              <w:left w:val="nil"/>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项目名称</w:t>
            </w:r>
          </w:p>
        </w:tc>
        <w:tc>
          <w:tcPr>
            <w:tcW w:w="6893" w:type="dxa"/>
            <w:tcBorders>
              <w:top w:val="single" w:color="auto" w:sz="4" w:space="0"/>
              <w:left w:val="nil"/>
              <w:bottom w:val="single" w:color="auto" w:sz="4" w:space="0"/>
              <w:right w:val="single" w:color="auto" w:sz="4" w:space="0"/>
            </w:tcBorders>
            <w:vAlign w:val="center"/>
          </w:tcPr>
          <w:p>
            <w:pPr>
              <w:spacing w:line="520" w:lineRule="exact"/>
              <w:rPr>
                <w:rFonts w:ascii="宋体"/>
                <w:color w:val="111111"/>
                <w:kern w:val="36"/>
                <w:sz w:val="28"/>
                <w:szCs w:val="24"/>
              </w:rPr>
            </w:pPr>
            <w:r>
              <w:rPr>
                <w:rFonts w:hint="eastAsia" w:ascii="宋体" w:hAnsi="宋体"/>
                <w:color w:val="111111"/>
                <w:kern w:val="36"/>
                <w:sz w:val="30"/>
                <w:szCs w:val="30"/>
              </w:rPr>
              <w:t>通城县白沙新区（棚改安置）二、三期土方工程机械租赁及劳务服务项目</w:t>
            </w:r>
          </w:p>
        </w:tc>
      </w:tr>
      <w:tr>
        <w:tblPrEx>
          <w:tblCellMar>
            <w:top w:w="0" w:type="dxa"/>
            <w:left w:w="108" w:type="dxa"/>
            <w:bottom w:w="0" w:type="dxa"/>
            <w:right w:w="108" w:type="dxa"/>
          </w:tblCellMar>
        </w:tblPrEx>
        <w:trPr>
          <w:trHeight w:val="201"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3</w:t>
            </w:r>
          </w:p>
        </w:tc>
        <w:tc>
          <w:tcPr>
            <w:tcW w:w="2126" w:type="dxa"/>
            <w:tcBorders>
              <w:top w:val="single" w:color="auto" w:sz="4" w:space="0"/>
              <w:left w:val="nil"/>
              <w:bottom w:val="single" w:color="auto" w:sz="4" w:space="0"/>
              <w:right w:val="single" w:color="auto" w:sz="4" w:space="0"/>
            </w:tcBorders>
            <w:vAlign w:val="center"/>
          </w:tcPr>
          <w:p>
            <w:pPr>
              <w:spacing w:line="340" w:lineRule="exact"/>
              <w:jc w:val="center"/>
              <w:rPr>
                <w:rFonts w:ascii="宋体" w:hAnsi="Times New Roman"/>
                <w:sz w:val="28"/>
                <w:szCs w:val="24"/>
              </w:rPr>
            </w:pPr>
            <w:r>
              <w:rPr>
                <w:rFonts w:hint="eastAsia" w:ascii="宋体" w:hAnsi="Times New Roman"/>
                <w:sz w:val="28"/>
                <w:szCs w:val="24"/>
              </w:rPr>
              <w:t>招标拦标价</w:t>
            </w:r>
          </w:p>
          <w:p>
            <w:pPr>
              <w:spacing w:line="340" w:lineRule="exact"/>
              <w:jc w:val="center"/>
              <w:rPr>
                <w:rFonts w:ascii="宋体" w:hAnsi="Times New Roman"/>
                <w:sz w:val="28"/>
                <w:szCs w:val="24"/>
              </w:rPr>
            </w:pPr>
            <w:r>
              <w:rPr>
                <w:rFonts w:hint="eastAsia" w:ascii="宋体" w:hAnsi="Times New Roman"/>
                <w:sz w:val="28"/>
                <w:szCs w:val="24"/>
              </w:rPr>
              <w:t>（最高限价）</w:t>
            </w:r>
          </w:p>
        </w:tc>
        <w:tc>
          <w:tcPr>
            <w:tcW w:w="6893" w:type="dxa"/>
            <w:tcBorders>
              <w:top w:val="single" w:color="auto" w:sz="4" w:space="0"/>
              <w:left w:val="nil"/>
              <w:bottom w:val="single" w:color="auto" w:sz="4" w:space="0"/>
              <w:right w:val="single" w:color="auto" w:sz="4" w:space="0"/>
            </w:tcBorders>
            <w:vAlign w:val="center"/>
          </w:tcPr>
          <w:p>
            <w:pPr>
              <w:spacing w:line="480" w:lineRule="exact"/>
              <w:rPr>
                <w:rFonts w:ascii="Times New Roman" w:hAnsi="Times New Roman"/>
                <w:sz w:val="28"/>
              </w:rPr>
            </w:pPr>
            <w:r>
              <w:rPr>
                <w:rFonts w:hint="eastAsia" w:ascii="宋体" w:hAnsi="宋体"/>
                <w:bCs/>
                <w:kern w:val="0"/>
                <w:sz w:val="28"/>
                <w:szCs w:val="30"/>
                <w:u w:val="single"/>
              </w:rPr>
              <w:t xml:space="preserve">11 </w:t>
            </w:r>
            <w:r>
              <w:rPr>
                <w:rFonts w:hint="eastAsia"/>
                <w:sz w:val="28"/>
                <w:szCs w:val="30"/>
              </w:rPr>
              <w:t>元/</w:t>
            </w:r>
            <w:r>
              <w:rPr>
                <w:rFonts w:hint="eastAsia" w:ascii="宋体" w:hAnsi="宋体"/>
                <w:color w:val="111111"/>
                <w:kern w:val="36"/>
                <w:sz w:val="28"/>
                <w:szCs w:val="30"/>
              </w:rPr>
              <w:t xml:space="preserve"> m³（含挖运填及</w:t>
            </w:r>
            <w:r>
              <w:rPr>
                <w:rFonts w:hint="eastAsia" w:ascii="宋体" w:hAnsi="Times New Roman"/>
                <w:color w:val="000000"/>
                <w:kern w:val="0"/>
                <w:sz w:val="30"/>
                <w:szCs w:val="30"/>
              </w:rPr>
              <w:t>填埋场</w:t>
            </w:r>
            <w:r>
              <w:rPr>
                <w:rFonts w:hint="eastAsia" w:ascii="宋体" w:hAnsi="宋体"/>
                <w:color w:val="111111"/>
                <w:kern w:val="36"/>
                <w:sz w:val="28"/>
                <w:szCs w:val="30"/>
              </w:rPr>
              <w:t>）</w:t>
            </w:r>
            <w:r>
              <w:rPr>
                <w:rFonts w:hint="eastAsia" w:ascii="宋体" w:hAnsi="Times New Roman"/>
                <w:sz w:val="28"/>
                <w:szCs w:val="24"/>
              </w:rPr>
              <w:t>，如若超过，视为无效报价</w:t>
            </w:r>
            <w:r>
              <w:rPr>
                <w:rFonts w:hint="eastAsia" w:ascii="宋体" w:hAnsi="宋体"/>
                <w:color w:val="111111"/>
                <w:kern w:val="36"/>
                <w:sz w:val="28"/>
                <w:szCs w:val="24"/>
              </w:rPr>
              <w:t>。</w:t>
            </w:r>
          </w:p>
        </w:tc>
      </w:tr>
      <w:tr>
        <w:tblPrEx>
          <w:tblCellMar>
            <w:top w:w="0" w:type="dxa"/>
            <w:left w:w="108" w:type="dxa"/>
            <w:bottom w:w="0" w:type="dxa"/>
            <w:right w:w="108" w:type="dxa"/>
          </w:tblCellMar>
        </w:tblPrEx>
        <w:trPr>
          <w:trHeight w:val="562"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4</w:t>
            </w:r>
          </w:p>
        </w:tc>
        <w:tc>
          <w:tcPr>
            <w:tcW w:w="2126" w:type="dxa"/>
            <w:tcBorders>
              <w:top w:val="single" w:color="auto" w:sz="4" w:space="0"/>
              <w:left w:val="nil"/>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color w:val="000000"/>
                <w:kern w:val="0"/>
                <w:sz w:val="28"/>
                <w:szCs w:val="24"/>
              </w:rPr>
              <w:t>工期时间</w:t>
            </w:r>
          </w:p>
        </w:tc>
        <w:tc>
          <w:tcPr>
            <w:tcW w:w="6893" w:type="dxa"/>
            <w:tcBorders>
              <w:top w:val="single" w:color="auto" w:sz="4" w:space="0"/>
              <w:left w:val="nil"/>
              <w:bottom w:val="single" w:color="auto" w:sz="4" w:space="0"/>
              <w:right w:val="single" w:color="auto" w:sz="4" w:space="0"/>
            </w:tcBorders>
            <w:vAlign w:val="center"/>
          </w:tcPr>
          <w:p>
            <w:pPr>
              <w:widowControl/>
              <w:spacing w:line="320" w:lineRule="exact"/>
              <w:jc w:val="left"/>
              <w:rPr>
                <w:rFonts w:ascii="宋体" w:hAnsi="Times New Roman"/>
                <w:color w:val="000000"/>
                <w:kern w:val="0"/>
                <w:sz w:val="28"/>
                <w:szCs w:val="24"/>
              </w:rPr>
            </w:pPr>
            <w:r>
              <w:rPr>
                <w:rFonts w:hint="eastAsia" w:ascii="宋体" w:hAnsi="Times New Roman"/>
                <w:sz w:val="28"/>
                <w:szCs w:val="24"/>
              </w:rPr>
              <w:t>30</w:t>
            </w:r>
            <w:r>
              <w:rPr>
                <w:rFonts w:hint="eastAsia" w:ascii="宋体" w:hAnsi="Times New Roman"/>
                <w:color w:val="000000"/>
                <w:kern w:val="0"/>
                <w:sz w:val="28"/>
                <w:szCs w:val="24"/>
              </w:rPr>
              <w:t>日历天。</w:t>
            </w:r>
          </w:p>
        </w:tc>
      </w:tr>
      <w:tr>
        <w:tblPrEx>
          <w:tblCellMar>
            <w:top w:w="0" w:type="dxa"/>
            <w:left w:w="108" w:type="dxa"/>
            <w:bottom w:w="0" w:type="dxa"/>
            <w:right w:w="108" w:type="dxa"/>
          </w:tblCellMar>
        </w:tblPrEx>
        <w:trPr>
          <w:trHeight w:val="515"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5</w:t>
            </w:r>
          </w:p>
        </w:tc>
        <w:tc>
          <w:tcPr>
            <w:tcW w:w="2126" w:type="dxa"/>
            <w:tcBorders>
              <w:top w:val="single" w:color="auto" w:sz="4" w:space="0"/>
              <w:left w:val="nil"/>
              <w:bottom w:val="single" w:color="auto" w:sz="4" w:space="0"/>
              <w:right w:val="single" w:color="auto" w:sz="4" w:space="0"/>
            </w:tcBorders>
            <w:vAlign w:val="center"/>
          </w:tcPr>
          <w:p>
            <w:pPr>
              <w:spacing w:line="280" w:lineRule="exact"/>
              <w:jc w:val="center"/>
              <w:rPr>
                <w:rFonts w:ascii="宋体" w:hAnsi="Times New Roman"/>
                <w:color w:val="000000"/>
                <w:kern w:val="0"/>
                <w:sz w:val="28"/>
                <w:szCs w:val="24"/>
              </w:rPr>
            </w:pPr>
            <w:r>
              <w:rPr>
                <w:rFonts w:hint="eastAsia" w:ascii="宋体" w:hAnsi="Times New Roman"/>
                <w:sz w:val="28"/>
                <w:szCs w:val="24"/>
              </w:rPr>
              <w:t>服务地点</w:t>
            </w:r>
          </w:p>
        </w:tc>
        <w:tc>
          <w:tcPr>
            <w:tcW w:w="6893" w:type="dxa"/>
            <w:tcBorders>
              <w:top w:val="single" w:color="auto" w:sz="4" w:space="0"/>
              <w:left w:val="nil"/>
              <w:bottom w:val="single" w:color="auto" w:sz="4" w:space="0"/>
              <w:right w:val="single" w:color="auto" w:sz="4" w:space="0"/>
            </w:tcBorders>
            <w:vAlign w:val="center"/>
          </w:tcPr>
          <w:p>
            <w:pPr>
              <w:autoSpaceDE w:val="0"/>
              <w:autoSpaceDN w:val="0"/>
              <w:adjustRightInd w:val="0"/>
              <w:spacing w:line="320" w:lineRule="exact"/>
              <w:rPr>
                <w:rFonts w:ascii="宋体" w:hAnsi="Times New Roman"/>
                <w:sz w:val="28"/>
                <w:szCs w:val="24"/>
              </w:rPr>
            </w:pPr>
            <w:r>
              <w:rPr>
                <w:rFonts w:hint="eastAsia" w:ascii="宋体" w:hAnsi="宋体"/>
                <w:sz w:val="28"/>
                <w:szCs w:val="24"/>
              </w:rPr>
              <w:t>通城城发矿业（集团）有限公司采购人指定地点。</w:t>
            </w:r>
          </w:p>
        </w:tc>
      </w:tr>
      <w:tr>
        <w:tblPrEx>
          <w:tblCellMar>
            <w:top w:w="0" w:type="dxa"/>
            <w:left w:w="108" w:type="dxa"/>
            <w:bottom w:w="0" w:type="dxa"/>
            <w:right w:w="108" w:type="dxa"/>
          </w:tblCellMar>
        </w:tblPrEx>
        <w:trPr>
          <w:trHeight w:val="722"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6</w:t>
            </w:r>
          </w:p>
        </w:tc>
        <w:tc>
          <w:tcPr>
            <w:tcW w:w="2126" w:type="dxa"/>
            <w:tcBorders>
              <w:top w:val="single" w:color="auto" w:sz="4" w:space="0"/>
              <w:left w:val="nil"/>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供应商</w:t>
            </w:r>
          </w:p>
          <w:p>
            <w:pPr>
              <w:spacing w:line="280" w:lineRule="exact"/>
              <w:jc w:val="center"/>
              <w:rPr>
                <w:rFonts w:ascii="宋体" w:hAnsi="Times New Roman"/>
                <w:sz w:val="28"/>
                <w:szCs w:val="24"/>
              </w:rPr>
            </w:pPr>
            <w:r>
              <w:rPr>
                <w:rFonts w:hint="eastAsia" w:ascii="宋体" w:hAnsi="Times New Roman"/>
                <w:sz w:val="28"/>
                <w:szCs w:val="24"/>
              </w:rPr>
              <w:t>资格条件</w:t>
            </w:r>
          </w:p>
        </w:tc>
        <w:tc>
          <w:tcPr>
            <w:tcW w:w="6893" w:type="dxa"/>
            <w:tcBorders>
              <w:top w:val="single" w:color="auto" w:sz="4" w:space="0"/>
              <w:left w:val="nil"/>
              <w:bottom w:val="single" w:color="auto" w:sz="4" w:space="0"/>
              <w:right w:val="single" w:color="auto" w:sz="4" w:space="0"/>
            </w:tcBorders>
            <w:vAlign w:val="center"/>
          </w:tcPr>
          <w:p>
            <w:pPr>
              <w:widowControl/>
              <w:spacing w:line="560" w:lineRule="exact"/>
              <w:jc w:val="left"/>
              <w:rPr>
                <w:rFonts w:ascii="宋体" w:hAnsi="宋体"/>
                <w:sz w:val="28"/>
                <w:szCs w:val="24"/>
              </w:rPr>
            </w:pPr>
            <w:r>
              <w:rPr>
                <w:rFonts w:hint="eastAsia" w:ascii="宋体" w:hAnsi="宋体"/>
                <w:sz w:val="28"/>
                <w:szCs w:val="24"/>
              </w:rPr>
              <w:t>详见第一章询价公告“七、供应商资格条件”</w:t>
            </w:r>
          </w:p>
        </w:tc>
      </w:tr>
      <w:tr>
        <w:tblPrEx>
          <w:tblCellMar>
            <w:top w:w="0" w:type="dxa"/>
            <w:left w:w="108" w:type="dxa"/>
            <w:bottom w:w="0" w:type="dxa"/>
            <w:right w:w="108" w:type="dxa"/>
          </w:tblCellMar>
        </w:tblPrEx>
        <w:trPr>
          <w:trHeight w:val="481"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7</w:t>
            </w:r>
          </w:p>
        </w:tc>
        <w:tc>
          <w:tcPr>
            <w:tcW w:w="212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Times New Roman"/>
                <w:color w:val="000000"/>
                <w:kern w:val="0"/>
                <w:sz w:val="28"/>
                <w:szCs w:val="24"/>
              </w:rPr>
            </w:pPr>
            <w:r>
              <w:rPr>
                <w:rFonts w:hint="eastAsia" w:ascii="宋体" w:hAnsi="Times New Roman"/>
                <w:color w:val="000000"/>
                <w:kern w:val="0"/>
                <w:sz w:val="28"/>
                <w:szCs w:val="24"/>
              </w:rPr>
              <w:t>踏勘现场</w:t>
            </w:r>
          </w:p>
        </w:tc>
        <w:tc>
          <w:tcPr>
            <w:tcW w:w="6893" w:type="dxa"/>
            <w:tcBorders>
              <w:top w:val="single" w:color="auto" w:sz="4" w:space="0"/>
              <w:left w:val="nil"/>
              <w:bottom w:val="single" w:color="auto" w:sz="4" w:space="0"/>
              <w:right w:val="single" w:color="auto" w:sz="4" w:space="0"/>
            </w:tcBorders>
            <w:vAlign w:val="center"/>
          </w:tcPr>
          <w:p>
            <w:pPr>
              <w:widowControl/>
              <w:spacing w:line="320" w:lineRule="exact"/>
              <w:rPr>
                <w:rFonts w:ascii="宋体"/>
                <w:color w:val="000000"/>
                <w:kern w:val="0"/>
                <w:sz w:val="28"/>
                <w:szCs w:val="24"/>
              </w:rPr>
            </w:pPr>
            <w:r>
              <w:rPr>
                <w:rFonts w:hint="eastAsia" w:ascii="宋体" w:hAnsi="宋体"/>
                <w:color w:val="000000"/>
                <w:kern w:val="0"/>
                <w:sz w:val="28"/>
                <w:szCs w:val="24"/>
              </w:rPr>
              <w:t>■不组织   □组织</w:t>
            </w:r>
          </w:p>
        </w:tc>
      </w:tr>
      <w:tr>
        <w:tblPrEx>
          <w:tblCellMar>
            <w:top w:w="0" w:type="dxa"/>
            <w:left w:w="108" w:type="dxa"/>
            <w:bottom w:w="0" w:type="dxa"/>
            <w:right w:w="108" w:type="dxa"/>
          </w:tblCellMar>
        </w:tblPrEx>
        <w:trPr>
          <w:trHeight w:val="700"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8</w:t>
            </w:r>
          </w:p>
        </w:tc>
        <w:tc>
          <w:tcPr>
            <w:tcW w:w="2126" w:type="dxa"/>
            <w:tcBorders>
              <w:top w:val="single" w:color="auto" w:sz="4" w:space="0"/>
              <w:left w:val="nil"/>
              <w:bottom w:val="single" w:color="auto" w:sz="4" w:space="0"/>
              <w:right w:val="single" w:color="auto" w:sz="4" w:space="0"/>
            </w:tcBorders>
            <w:vAlign w:val="center"/>
          </w:tcPr>
          <w:p>
            <w:pPr>
              <w:spacing w:line="280" w:lineRule="exact"/>
              <w:ind w:firstLine="560" w:firstLineChars="200"/>
              <w:rPr>
                <w:rFonts w:ascii="宋体" w:hAnsi="Times New Roman"/>
                <w:sz w:val="28"/>
                <w:szCs w:val="24"/>
              </w:rPr>
            </w:pPr>
            <w:r>
              <w:rPr>
                <w:rFonts w:hint="eastAsia" w:ascii="宋体" w:hAnsi="Times New Roman"/>
                <w:sz w:val="28"/>
                <w:szCs w:val="24"/>
              </w:rPr>
              <w:t>保证金</w:t>
            </w:r>
          </w:p>
        </w:tc>
        <w:tc>
          <w:tcPr>
            <w:tcW w:w="6893" w:type="dxa"/>
            <w:tcBorders>
              <w:top w:val="single" w:color="auto" w:sz="4" w:space="0"/>
              <w:left w:val="nil"/>
              <w:bottom w:val="single" w:color="auto" w:sz="4" w:space="0"/>
              <w:right w:val="single" w:color="auto" w:sz="4" w:space="0"/>
            </w:tcBorders>
            <w:vAlign w:val="center"/>
          </w:tcPr>
          <w:p>
            <w:pPr>
              <w:spacing w:line="280" w:lineRule="exact"/>
              <w:rPr>
                <w:rFonts w:ascii="宋体" w:hAnsi="Times New Roman"/>
                <w:sz w:val="28"/>
                <w:szCs w:val="24"/>
              </w:rPr>
            </w:pPr>
            <w:r>
              <w:rPr>
                <w:rFonts w:hint="eastAsia" w:ascii="宋体" w:hAnsi="Times New Roman"/>
                <w:sz w:val="28"/>
                <w:szCs w:val="24"/>
              </w:rPr>
              <w:t>无需提交询价保证金；履约保证金50万元；</w:t>
            </w:r>
          </w:p>
        </w:tc>
      </w:tr>
      <w:tr>
        <w:tblPrEx>
          <w:tblCellMar>
            <w:top w:w="0" w:type="dxa"/>
            <w:left w:w="108" w:type="dxa"/>
            <w:bottom w:w="0" w:type="dxa"/>
            <w:right w:w="108" w:type="dxa"/>
          </w:tblCellMar>
        </w:tblPrEx>
        <w:trPr>
          <w:trHeight w:val="610" w:hRule="atLeast"/>
        </w:trPr>
        <w:tc>
          <w:tcPr>
            <w:tcW w:w="851" w:type="dxa"/>
            <w:tcBorders>
              <w:top w:val="single" w:color="auto" w:sz="4" w:space="0"/>
              <w:left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9</w:t>
            </w:r>
          </w:p>
        </w:tc>
        <w:tc>
          <w:tcPr>
            <w:tcW w:w="2126" w:type="dxa"/>
            <w:tcBorders>
              <w:top w:val="single" w:color="auto" w:sz="4" w:space="0"/>
              <w:left w:val="nil"/>
              <w:right w:val="single" w:color="auto" w:sz="4" w:space="0"/>
            </w:tcBorders>
            <w:vAlign w:val="center"/>
          </w:tcPr>
          <w:p>
            <w:pPr>
              <w:spacing w:line="280" w:lineRule="exact"/>
              <w:jc w:val="center"/>
              <w:rPr>
                <w:rFonts w:ascii="宋体" w:hAnsi="Times New Roman"/>
                <w:spacing w:val="-20"/>
                <w:sz w:val="28"/>
                <w:szCs w:val="24"/>
              </w:rPr>
            </w:pPr>
            <w:r>
              <w:rPr>
                <w:rFonts w:hint="eastAsia" w:ascii="宋体" w:hAnsi="Times New Roman"/>
                <w:spacing w:val="-20"/>
                <w:sz w:val="28"/>
                <w:szCs w:val="24"/>
              </w:rPr>
              <w:t>响应文件</w:t>
            </w:r>
          </w:p>
          <w:p>
            <w:pPr>
              <w:spacing w:line="280" w:lineRule="exact"/>
              <w:jc w:val="center"/>
              <w:rPr>
                <w:rFonts w:ascii="宋体" w:hAnsi="Times New Roman"/>
                <w:spacing w:val="-20"/>
                <w:sz w:val="28"/>
                <w:szCs w:val="24"/>
              </w:rPr>
            </w:pPr>
            <w:r>
              <w:rPr>
                <w:rFonts w:hint="eastAsia" w:ascii="宋体" w:hAnsi="Times New Roman"/>
                <w:spacing w:val="-20"/>
                <w:sz w:val="28"/>
                <w:szCs w:val="24"/>
              </w:rPr>
              <w:t>份数</w:t>
            </w:r>
          </w:p>
        </w:tc>
        <w:tc>
          <w:tcPr>
            <w:tcW w:w="6893" w:type="dxa"/>
            <w:tcBorders>
              <w:top w:val="single" w:color="auto" w:sz="4" w:space="0"/>
              <w:left w:val="nil"/>
              <w:bottom w:val="single" w:color="auto" w:sz="4" w:space="0"/>
              <w:right w:val="single" w:color="auto" w:sz="4" w:space="0"/>
            </w:tcBorders>
            <w:vAlign w:val="center"/>
          </w:tcPr>
          <w:p>
            <w:pPr>
              <w:spacing w:line="320" w:lineRule="exact"/>
              <w:rPr>
                <w:rFonts w:ascii="宋体"/>
                <w:sz w:val="28"/>
                <w:szCs w:val="24"/>
              </w:rPr>
            </w:pPr>
            <w:r>
              <w:rPr>
                <w:rFonts w:hint="eastAsia" w:ascii="宋体" w:hAnsi="宋体"/>
                <w:sz w:val="28"/>
                <w:szCs w:val="24"/>
              </w:rPr>
              <w:t>正本一份、副本二份。</w:t>
            </w:r>
          </w:p>
        </w:tc>
      </w:tr>
      <w:tr>
        <w:tblPrEx>
          <w:tblCellMar>
            <w:top w:w="0" w:type="dxa"/>
            <w:left w:w="108" w:type="dxa"/>
            <w:bottom w:w="0" w:type="dxa"/>
            <w:right w:w="108" w:type="dxa"/>
          </w:tblCellMar>
        </w:tblPrEx>
        <w:trPr>
          <w:trHeight w:val="829"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10</w:t>
            </w:r>
          </w:p>
        </w:tc>
        <w:tc>
          <w:tcPr>
            <w:tcW w:w="212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hAnsi="Times New Roman"/>
                <w:sz w:val="28"/>
                <w:szCs w:val="24"/>
              </w:rPr>
            </w:pPr>
            <w:r>
              <w:rPr>
                <w:rFonts w:hint="eastAsia" w:ascii="宋体" w:hAnsi="Times New Roman"/>
                <w:color w:val="000000"/>
                <w:kern w:val="0"/>
                <w:sz w:val="28"/>
                <w:szCs w:val="24"/>
              </w:rPr>
              <w:t>递交</w:t>
            </w:r>
            <w:r>
              <w:rPr>
                <w:rFonts w:hint="eastAsia" w:ascii="宋体" w:hAnsi="Times New Roman"/>
                <w:spacing w:val="-20"/>
                <w:sz w:val="28"/>
                <w:szCs w:val="24"/>
              </w:rPr>
              <w:t>响应</w:t>
            </w:r>
            <w:r>
              <w:rPr>
                <w:rFonts w:hint="eastAsia" w:ascii="宋体" w:hAnsi="Times New Roman"/>
                <w:color w:val="000000"/>
                <w:kern w:val="0"/>
                <w:sz w:val="28"/>
                <w:szCs w:val="24"/>
              </w:rPr>
              <w:t>文件截止时间、地点</w:t>
            </w:r>
          </w:p>
        </w:tc>
        <w:tc>
          <w:tcPr>
            <w:tcW w:w="6893" w:type="dxa"/>
            <w:tcBorders>
              <w:top w:val="single" w:color="auto" w:sz="4" w:space="0"/>
              <w:left w:val="nil"/>
              <w:bottom w:val="single" w:color="auto" w:sz="4" w:space="0"/>
              <w:right w:val="single" w:color="auto" w:sz="4" w:space="0"/>
            </w:tcBorders>
            <w:vAlign w:val="center"/>
          </w:tcPr>
          <w:p>
            <w:pPr>
              <w:widowControl/>
              <w:spacing w:line="480" w:lineRule="exact"/>
              <w:ind w:right="180"/>
              <w:jc w:val="left"/>
              <w:rPr>
                <w:rFonts w:ascii="宋体" w:hAnsi="宋体"/>
                <w:kern w:val="0"/>
                <w:sz w:val="30"/>
                <w:szCs w:val="30"/>
              </w:rPr>
            </w:pPr>
            <w:r>
              <w:rPr>
                <w:rFonts w:hint="eastAsia" w:ascii="宋体" w:hAnsi="宋体"/>
                <w:color w:val="000000"/>
                <w:kern w:val="0"/>
                <w:sz w:val="28"/>
                <w:szCs w:val="24"/>
              </w:rPr>
              <w:t>时间：</w:t>
            </w:r>
            <w:r>
              <w:rPr>
                <w:rFonts w:hint="eastAsia" w:ascii="宋体" w:hAnsi="宋体"/>
                <w:kern w:val="0"/>
                <w:sz w:val="30"/>
                <w:szCs w:val="30"/>
              </w:rPr>
              <w:t>2020年10月15日</w:t>
            </w:r>
            <w:r>
              <w:rPr>
                <w:rFonts w:ascii="宋体" w:hAnsi="宋体"/>
                <w:kern w:val="0"/>
                <w:sz w:val="30"/>
                <w:szCs w:val="30"/>
              </w:rPr>
              <w:t>9</w:t>
            </w:r>
            <w:r>
              <w:rPr>
                <w:rFonts w:hint="eastAsia" w:ascii="宋体" w:hAnsi="宋体"/>
                <w:kern w:val="0"/>
                <w:sz w:val="30"/>
                <w:szCs w:val="30"/>
              </w:rPr>
              <w:t>时</w:t>
            </w:r>
            <w:r>
              <w:rPr>
                <w:rFonts w:ascii="宋体" w:hAnsi="宋体"/>
                <w:kern w:val="0"/>
                <w:sz w:val="30"/>
                <w:szCs w:val="30"/>
              </w:rPr>
              <w:t>0</w:t>
            </w:r>
            <w:r>
              <w:rPr>
                <w:rFonts w:hint="eastAsia" w:ascii="宋体" w:hAnsi="宋体"/>
                <w:kern w:val="0"/>
                <w:sz w:val="30"/>
                <w:szCs w:val="30"/>
              </w:rPr>
              <w:t>0分。</w:t>
            </w:r>
          </w:p>
          <w:p>
            <w:pPr>
              <w:widowControl/>
              <w:spacing w:line="300" w:lineRule="exact"/>
              <w:jc w:val="left"/>
              <w:rPr>
                <w:rFonts w:ascii="宋体"/>
                <w:sz w:val="28"/>
                <w:szCs w:val="24"/>
              </w:rPr>
            </w:pPr>
            <w:r>
              <w:rPr>
                <w:rFonts w:hint="eastAsia" w:ascii="宋体" w:hAnsi="Times New Roman"/>
                <w:color w:val="000000"/>
                <w:kern w:val="0"/>
                <w:sz w:val="28"/>
                <w:szCs w:val="24"/>
              </w:rPr>
              <w:t>地点：</w:t>
            </w:r>
            <w:r>
              <w:rPr>
                <w:rFonts w:hint="eastAsia" w:ascii="宋体" w:hAnsi="Times New Roman"/>
                <w:bCs/>
                <w:kern w:val="0"/>
                <w:sz w:val="28"/>
                <w:szCs w:val="24"/>
              </w:rPr>
              <w:t>通城城发集团公司九楼会议室</w:t>
            </w:r>
          </w:p>
        </w:tc>
      </w:tr>
      <w:tr>
        <w:tblPrEx>
          <w:tblCellMar>
            <w:top w:w="0" w:type="dxa"/>
            <w:left w:w="108" w:type="dxa"/>
            <w:bottom w:w="0" w:type="dxa"/>
            <w:right w:w="108" w:type="dxa"/>
          </w:tblCellMar>
        </w:tblPrEx>
        <w:trPr>
          <w:trHeight w:val="552"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11</w:t>
            </w:r>
          </w:p>
        </w:tc>
        <w:tc>
          <w:tcPr>
            <w:tcW w:w="2126" w:type="dxa"/>
            <w:tcBorders>
              <w:top w:val="single" w:color="auto" w:sz="4" w:space="0"/>
              <w:left w:val="nil"/>
              <w:bottom w:val="single" w:color="auto" w:sz="4" w:space="0"/>
              <w:right w:val="single" w:color="auto" w:sz="4" w:space="0"/>
            </w:tcBorders>
            <w:vAlign w:val="center"/>
          </w:tcPr>
          <w:p>
            <w:pPr>
              <w:spacing w:line="280" w:lineRule="exact"/>
              <w:jc w:val="center"/>
              <w:rPr>
                <w:rFonts w:ascii="宋体" w:hAnsi="Times New Roman"/>
                <w:color w:val="000000"/>
                <w:kern w:val="0"/>
                <w:sz w:val="28"/>
                <w:szCs w:val="24"/>
              </w:rPr>
            </w:pPr>
            <w:r>
              <w:rPr>
                <w:rFonts w:hint="eastAsia" w:ascii="宋体" w:hAnsi="Times New Roman"/>
                <w:sz w:val="28"/>
                <w:szCs w:val="24"/>
              </w:rPr>
              <w:t>付款办法</w:t>
            </w:r>
          </w:p>
        </w:tc>
        <w:tc>
          <w:tcPr>
            <w:tcW w:w="6893" w:type="dxa"/>
            <w:tcBorders>
              <w:top w:val="single" w:color="auto" w:sz="4" w:space="0"/>
              <w:left w:val="nil"/>
              <w:bottom w:val="single" w:color="auto" w:sz="4" w:space="0"/>
              <w:right w:val="single" w:color="auto" w:sz="4" w:space="0"/>
            </w:tcBorders>
            <w:vAlign w:val="center"/>
          </w:tcPr>
          <w:p>
            <w:pPr>
              <w:widowControl/>
              <w:spacing w:line="360" w:lineRule="exact"/>
              <w:ind w:right="180"/>
              <w:jc w:val="left"/>
              <w:rPr>
                <w:rFonts w:ascii="宋体" w:hAnsi="Times New Roman"/>
                <w:color w:val="000000"/>
                <w:kern w:val="0"/>
                <w:sz w:val="28"/>
                <w:szCs w:val="24"/>
              </w:rPr>
            </w:pPr>
            <w:r>
              <w:rPr>
                <w:rFonts w:hint="eastAsia" w:ascii="宋体" w:hAnsi="宋体"/>
                <w:sz w:val="28"/>
                <w:szCs w:val="24"/>
              </w:rPr>
              <w:t>见合同</w:t>
            </w:r>
          </w:p>
        </w:tc>
      </w:tr>
      <w:tr>
        <w:tblPrEx>
          <w:tblCellMar>
            <w:top w:w="0" w:type="dxa"/>
            <w:left w:w="108" w:type="dxa"/>
            <w:bottom w:w="0" w:type="dxa"/>
            <w:right w:w="108" w:type="dxa"/>
          </w:tblCellMar>
        </w:tblPrEx>
        <w:trPr>
          <w:trHeight w:val="552"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12</w:t>
            </w:r>
          </w:p>
        </w:tc>
        <w:tc>
          <w:tcPr>
            <w:tcW w:w="2126" w:type="dxa"/>
            <w:tcBorders>
              <w:top w:val="single" w:color="auto" w:sz="4" w:space="0"/>
              <w:left w:val="nil"/>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询价小组</w:t>
            </w:r>
          </w:p>
        </w:tc>
        <w:tc>
          <w:tcPr>
            <w:tcW w:w="6893" w:type="dxa"/>
            <w:tcBorders>
              <w:top w:val="single" w:color="auto" w:sz="4" w:space="0"/>
              <w:left w:val="nil"/>
              <w:bottom w:val="single" w:color="auto" w:sz="4" w:space="0"/>
              <w:right w:val="single" w:color="auto" w:sz="4" w:space="0"/>
            </w:tcBorders>
            <w:vAlign w:val="center"/>
          </w:tcPr>
          <w:p>
            <w:pPr>
              <w:widowControl/>
              <w:spacing w:line="360" w:lineRule="exact"/>
              <w:ind w:right="180"/>
              <w:jc w:val="left"/>
              <w:rPr>
                <w:rFonts w:ascii="宋体" w:hAnsi="宋体"/>
                <w:sz w:val="28"/>
                <w:szCs w:val="24"/>
              </w:rPr>
            </w:pPr>
            <w:r>
              <w:rPr>
                <w:rFonts w:hint="eastAsia" w:ascii="宋体" w:hAnsi="宋体"/>
                <w:sz w:val="28"/>
                <w:szCs w:val="24"/>
              </w:rPr>
              <w:t>3-7人</w:t>
            </w:r>
          </w:p>
        </w:tc>
      </w:tr>
      <w:tr>
        <w:tblPrEx>
          <w:tblCellMar>
            <w:top w:w="0" w:type="dxa"/>
            <w:left w:w="108" w:type="dxa"/>
            <w:bottom w:w="0" w:type="dxa"/>
            <w:right w:w="108" w:type="dxa"/>
          </w:tblCellMar>
        </w:tblPrEx>
        <w:trPr>
          <w:trHeight w:val="638" w:hRule="atLeast"/>
        </w:trPr>
        <w:tc>
          <w:tcPr>
            <w:tcW w:w="85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13</w:t>
            </w:r>
          </w:p>
        </w:tc>
        <w:tc>
          <w:tcPr>
            <w:tcW w:w="2126" w:type="dxa"/>
            <w:tcBorders>
              <w:top w:val="single" w:color="auto" w:sz="4" w:space="0"/>
              <w:left w:val="nil"/>
              <w:bottom w:val="single" w:color="auto" w:sz="4" w:space="0"/>
              <w:right w:val="single" w:color="auto" w:sz="4" w:space="0"/>
            </w:tcBorders>
            <w:vAlign w:val="center"/>
          </w:tcPr>
          <w:p>
            <w:pPr>
              <w:spacing w:line="280" w:lineRule="exact"/>
              <w:jc w:val="center"/>
              <w:rPr>
                <w:rFonts w:ascii="宋体" w:hAnsi="Times New Roman"/>
                <w:sz w:val="28"/>
                <w:szCs w:val="24"/>
              </w:rPr>
            </w:pPr>
            <w:r>
              <w:rPr>
                <w:rFonts w:hint="eastAsia" w:ascii="宋体" w:hAnsi="Times New Roman"/>
                <w:sz w:val="28"/>
                <w:szCs w:val="24"/>
              </w:rPr>
              <w:t>成交供应商评定方法</w:t>
            </w:r>
          </w:p>
        </w:tc>
        <w:tc>
          <w:tcPr>
            <w:tcW w:w="6893" w:type="dxa"/>
            <w:tcBorders>
              <w:top w:val="single" w:color="auto" w:sz="4" w:space="0"/>
              <w:left w:val="nil"/>
              <w:bottom w:val="single" w:color="auto" w:sz="4" w:space="0"/>
              <w:right w:val="single" w:color="auto" w:sz="4" w:space="0"/>
            </w:tcBorders>
            <w:vAlign w:val="center"/>
          </w:tcPr>
          <w:p>
            <w:pPr>
              <w:spacing w:line="320" w:lineRule="exact"/>
              <w:rPr>
                <w:rFonts w:ascii="宋体" w:hAnsi="Times New Roman"/>
                <w:sz w:val="28"/>
                <w:szCs w:val="24"/>
              </w:rPr>
            </w:pPr>
            <w:r>
              <w:rPr>
                <w:rFonts w:hint="eastAsia" w:ascii="宋体" w:hAnsi="Times New Roman"/>
                <w:sz w:val="28"/>
                <w:szCs w:val="24"/>
              </w:rPr>
              <w:t>询价方式：低价评标价法（通过资格审查后报价）</w:t>
            </w:r>
          </w:p>
        </w:tc>
      </w:tr>
      <w:tr>
        <w:tblPrEx>
          <w:tblCellMar>
            <w:top w:w="0" w:type="dxa"/>
            <w:left w:w="108" w:type="dxa"/>
            <w:bottom w:w="0" w:type="dxa"/>
            <w:right w:w="108" w:type="dxa"/>
          </w:tblCellMar>
        </w:tblPrEx>
        <w:trPr>
          <w:trHeight w:val="920" w:hRule="atLeast"/>
        </w:trPr>
        <w:tc>
          <w:tcPr>
            <w:tcW w:w="851" w:type="dxa"/>
            <w:tcBorders>
              <w:top w:val="single" w:color="auto" w:sz="4" w:space="0"/>
              <w:left w:val="single" w:color="auto" w:sz="4" w:space="0"/>
              <w:bottom w:val="single" w:color="auto" w:sz="4" w:space="0"/>
              <w:right w:val="single" w:color="auto" w:sz="4" w:space="0"/>
            </w:tcBorders>
            <w:vAlign w:val="center"/>
          </w:tcPr>
          <w:p>
            <w:pPr>
              <w:pStyle w:val="9"/>
              <w:widowControl w:val="0"/>
              <w:autoSpaceDE w:val="0"/>
              <w:autoSpaceDN w:val="0"/>
              <w:adjustRightInd w:val="0"/>
              <w:spacing w:beforeLines="10" w:beforeAutospacing="0" w:afterLines="10" w:afterAutospacing="0"/>
              <w:ind w:right="21" w:rightChars="10"/>
              <w:jc w:val="center"/>
              <w:rPr>
                <w:rFonts w:hAnsi="Times New Roman"/>
                <w:kern w:val="2"/>
                <w:sz w:val="28"/>
              </w:rPr>
            </w:pPr>
            <w:r>
              <w:rPr>
                <w:rFonts w:hint="eastAsia" w:hAnsi="Times New Roman"/>
                <w:kern w:val="2"/>
                <w:sz w:val="28"/>
                <w:lang w:val="zh-CN"/>
              </w:rPr>
              <w:t>14</w:t>
            </w:r>
          </w:p>
        </w:tc>
        <w:tc>
          <w:tcPr>
            <w:tcW w:w="2126" w:type="dxa"/>
            <w:tcBorders>
              <w:top w:val="single" w:color="auto" w:sz="4" w:space="0"/>
              <w:left w:val="nil"/>
              <w:bottom w:val="single" w:color="auto" w:sz="4" w:space="0"/>
              <w:right w:val="single" w:color="auto" w:sz="4" w:space="0"/>
            </w:tcBorders>
            <w:vAlign w:val="center"/>
          </w:tcPr>
          <w:p>
            <w:pPr>
              <w:autoSpaceDE w:val="0"/>
              <w:autoSpaceDN w:val="0"/>
              <w:adjustRightInd w:val="0"/>
              <w:spacing w:beforeLines="10" w:afterLines="10"/>
              <w:ind w:left="21" w:leftChars="10" w:right="21" w:rightChars="10"/>
              <w:jc w:val="left"/>
              <w:rPr>
                <w:rFonts w:ascii="宋体" w:hAnsi="Times New Roman"/>
                <w:sz w:val="28"/>
                <w:szCs w:val="24"/>
              </w:rPr>
            </w:pPr>
            <w:r>
              <w:rPr>
                <w:rFonts w:hint="eastAsia" w:ascii="宋体" w:hAnsi="Times New Roman"/>
                <w:sz w:val="28"/>
                <w:szCs w:val="24"/>
              </w:rPr>
              <w:t>其他</w:t>
            </w:r>
          </w:p>
        </w:tc>
        <w:tc>
          <w:tcPr>
            <w:tcW w:w="6893" w:type="dxa"/>
            <w:tcBorders>
              <w:top w:val="single" w:color="auto" w:sz="4" w:space="0"/>
              <w:left w:val="nil"/>
              <w:bottom w:val="single" w:color="auto" w:sz="4" w:space="0"/>
              <w:right w:val="single" w:color="auto" w:sz="4" w:space="0"/>
            </w:tcBorders>
            <w:vAlign w:val="center"/>
          </w:tcPr>
          <w:p>
            <w:pPr>
              <w:widowControl/>
              <w:numPr>
                <w:ilvl w:val="0"/>
                <w:numId w:val="1"/>
              </w:numPr>
              <w:spacing w:line="276" w:lineRule="auto"/>
              <w:jc w:val="left"/>
              <w:rPr>
                <w:rFonts w:ascii="宋体" w:hAnsi="Times New Roman"/>
                <w:sz w:val="28"/>
                <w:szCs w:val="24"/>
              </w:rPr>
            </w:pPr>
            <w:r>
              <w:rPr>
                <w:rFonts w:hint="eastAsia" w:ascii="宋体" w:hAnsi="Times New Roman"/>
                <w:sz w:val="28"/>
                <w:szCs w:val="24"/>
              </w:rPr>
              <w:t>询价报价前甲方现场组织考查评比填埋场。</w:t>
            </w:r>
          </w:p>
          <w:p>
            <w:pPr>
              <w:widowControl/>
              <w:numPr>
                <w:ilvl w:val="0"/>
                <w:numId w:val="1"/>
              </w:numPr>
              <w:spacing w:line="276" w:lineRule="auto"/>
              <w:jc w:val="left"/>
              <w:rPr>
                <w:rFonts w:ascii="宋体" w:hAnsi="Times New Roman"/>
                <w:sz w:val="28"/>
                <w:szCs w:val="24"/>
              </w:rPr>
            </w:pPr>
            <w:r>
              <w:rPr>
                <w:rFonts w:hint="eastAsia" w:ascii="宋体" w:hAnsi="Times New Roman"/>
                <w:sz w:val="28"/>
                <w:szCs w:val="24"/>
              </w:rPr>
              <w:t>供应商准备和参加询价活动发生的费用自理。</w:t>
            </w:r>
          </w:p>
          <w:p>
            <w:pPr>
              <w:widowControl/>
              <w:numPr>
                <w:ilvl w:val="0"/>
                <w:numId w:val="1"/>
              </w:numPr>
              <w:spacing w:line="276" w:lineRule="auto"/>
              <w:jc w:val="left"/>
              <w:rPr>
                <w:rFonts w:ascii="宋体" w:hAnsi="Times New Roman"/>
                <w:sz w:val="28"/>
                <w:szCs w:val="24"/>
              </w:rPr>
            </w:pPr>
            <w:r>
              <w:rPr>
                <w:rFonts w:hint="eastAsia" w:ascii="宋体" w:hAnsi="Times New Roman"/>
                <w:color w:val="000000" w:themeColor="text1"/>
                <w:sz w:val="28"/>
                <w:szCs w:val="24"/>
                <w14:textFill>
                  <w14:solidFill>
                    <w14:schemeClr w14:val="tx1"/>
                  </w14:solidFill>
                </w14:textFill>
              </w:rPr>
              <w:t>中标方不能按甲方要求及工期完成该项目或迟缓施工，甲方有权终止合同并没收履约保证金。</w:t>
            </w:r>
          </w:p>
        </w:tc>
      </w:tr>
    </w:tbl>
    <w:p>
      <w:pPr>
        <w:spacing w:line="560" w:lineRule="exact"/>
        <w:ind w:right="252" w:rightChars="120"/>
        <w:outlineLvl w:val="0"/>
        <w:rPr>
          <w:rFonts w:ascii="宋体" w:hAnsi="宋体"/>
          <w:b/>
          <w:bCs/>
          <w:sz w:val="36"/>
          <w:szCs w:val="36"/>
        </w:rPr>
      </w:pPr>
    </w:p>
    <w:p>
      <w:pPr>
        <w:spacing w:line="560" w:lineRule="exact"/>
        <w:ind w:right="252" w:rightChars="120"/>
        <w:outlineLvl w:val="0"/>
        <w:rPr>
          <w:rFonts w:ascii="宋体" w:hAnsi="宋体"/>
          <w:b/>
          <w:bCs/>
          <w:sz w:val="36"/>
          <w:szCs w:val="36"/>
        </w:rPr>
      </w:pPr>
      <w:bookmarkStart w:id="3" w:name="_GoBack"/>
      <w:bookmarkEnd w:id="3"/>
    </w:p>
    <w:p>
      <w:pPr>
        <w:spacing w:line="560" w:lineRule="exact"/>
        <w:ind w:right="252" w:rightChars="120"/>
        <w:outlineLvl w:val="0"/>
        <w:rPr>
          <w:rFonts w:ascii="宋体" w:hAnsi="宋体"/>
          <w:b/>
          <w:bCs/>
          <w:sz w:val="36"/>
          <w:szCs w:val="36"/>
        </w:rPr>
      </w:pPr>
    </w:p>
    <w:p>
      <w:pPr>
        <w:spacing w:line="560" w:lineRule="exact"/>
        <w:ind w:right="252" w:rightChars="120"/>
        <w:jc w:val="center"/>
        <w:outlineLvl w:val="0"/>
        <w:rPr>
          <w:rFonts w:ascii="宋体" w:hAnsi="Cambria"/>
          <w:b/>
          <w:bCs/>
          <w:sz w:val="30"/>
          <w:szCs w:val="30"/>
        </w:rPr>
      </w:pPr>
      <w:r>
        <w:rPr>
          <w:rFonts w:hint="eastAsia" w:ascii="宋体" w:hAnsi="宋体"/>
          <w:b/>
          <w:bCs/>
          <w:sz w:val="36"/>
          <w:szCs w:val="36"/>
        </w:rPr>
        <w:t>第三章供应商须知</w:t>
      </w:r>
    </w:p>
    <w:p>
      <w:pPr>
        <w:spacing w:line="560" w:lineRule="exact"/>
        <w:ind w:right="252" w:rightChars="120" w:firstLine="753" w:firstLineChars="250"/>
        <w:outlineLvl w:val="0"/>
        <w:rPr>
          <w:rFonts w:ascii="宋体" w:hAnsi="Cambria"/>
          <w:b/>
          <w:bCs/>
          <w:sz w:val="36"/>
          <w:szCs w:val="36"/>
        </w:rPr>
      </w:pPr>
      <w:r>
        <w:rPr>
          <w:rFonts w:hint="eastAsia" w:ascii="宋体" w:hAnsi="宋体"/>
          <w:b/>
          <w:bCs/>
          <w:sz w:val="30"/>
          <w:szCs w:val="30"/>
        </w:rPr>
        <w:t>一、说明</w:t>
      </w:r>
    </w:p>
    <w:p>
      <w:pPr>
        <w:adjustRightInd w:val="0"/>
        <w:snapToGrid w:val="0"/>
        <w:spacing w:line="560" w:lineRule="exact"/>
        <w:ind w:firstLine="602" w:firstLineChars="200"/>
        <w:rPr>
          <w:rFonts w:ascii="宋体" w:hAnsi="Times New Roman"/>
          <w:b/>
          <w:bCs/>
          <w:sz w:val="30"/>
          <w:szCs w:val="30"/>
        </w:rPr>
      </w:pPr>
      <w:r>
        <w:rPr>
          <w:rFonts w:hint="eastAsia" w:ascii="宋体" w:hAnsi="宋体"/>
          <w:b/>
          <w:bCs/>
          <w:sz w:val="30"/>
          <w:szCs w:val="30"/>
        </w:rPr>
        <w:t>（一）适用范围</w:t>
      </w:r>
    </w:p>
    <w:p>
      <w:pPr>
        <w:spacing w:line="560" w:lineRule="exact"/>
        <w:ind w:firstLine="600" w:firstLineChars="200"/>
        <w:rPr>
          <w:rFonts w:ascii="宋体" w:hAnsi="宋体"/>
          <w:sz w:val="30"/>
          <w:szCs w:val="30"/>
        </w:rPr>
      </w:pPr>
      <w:r>
        <w:rPr>
          <w:rFonts w:hint="eastAsia" w:ascii="宋体" w:hAnsi="宋体"/>
          <w:sz w:val="30"/>
          <w:szCs w:val="30"/>
        </w:rPr>
        <w:t>本采购文件仅适用于通城县白沙安置房二、三期土方工程。</w:t>
      </w:r>
    </w:p>
    <w:p>
      <w:pPr>
        <w:adjustRightInd w:val="0"/>
        <w:snapToGrid w:val="0"/>
        <w:spacing w:line="560" w:lineRule="exact"/>
        <w:ind w:firstLine="602" w:firstLineChars="200"/>
        <w:rPr>
          <w:rFonts w:ascii="宋体" w:hAnsi="Times New Roman"/>
          <w:b/>
          <w:bCs/>
          <w:color w:val="000000"/>
          <w:sz w:val="30"/>
          <w:szCs w:val="30"/>
        </w:rPr>
      </w:pPr>
      <w:r>
        <w:rPr>
          <w:rFonts w:hint="eastAsia" w:ascii="宋体" w:hAnsi="宋体"/>
          <w:b/>
          <w:bCs/>
          <w:color w:val="000000"/>
          <w:sz w:val="30"/>
          <w:szCs w:val="30"/>
        </w:rPr>
        <w:t>（二）定义</w:t>
      </w:r>
    </w:p>
    <w:p>
      <w:pPr>
        <w:widowControl/>
        <w:spacing w:line="560" w:lineRule="exact"/>
        <w:ind w:right="252" w:rightChars="120" w:firstLine="600" w:firstLineChars="200"/>
        <w:jc w:val="left"/>
        <w:rPr>
          <w:rFonts w:ascii="宋体" w:hAnsi="Times New Roman"/>
          <w:color w:val="000000"/>
          <w:kern w:val="0"/>
          <w:sz w:val="30"/>
          <w:szCs w:val="30"/>
        </w:rPr>
      </w:pPr>
      <w:r>
        <w:rPr>
          <w:rFonts w:hint="eastAsia" w:ascii="宋体" w:hAnsi="Times New Roman"/>
          <w:color w:val="000000"/>
          <w:sz w:val="30"/>
          <w:szCs w:val="30"/>
        </w:rPr>
        <w:t>1</w:t>
      </w:r>
      <w:r>
        <w:rPr>
          <w:rFonts w:hint="eastAsia" w:ascii="宋体" w:hAnsi="宋体"/>
          <w:color w:val="000000"/>
          <w:sz w:val="30"/>
          <w:szCs w:val="30"/>
        </w:rPr>
        <w:t>、</w:t>
      </w:r>
      <w:r>
        <w:rPr>
          <w:rFonts w:hint="eastAsia" w:ascii="宋体" w:hAnsi="Times New Roman"/>
          <w:color w:val="000000"/>
          <w:sz w:val="30"/>
          <w:szCs w:val="30"/>
        </w:rPr>
        <w:t>“采购人”是指：通城城发矿业（集团）有限公司</w:t>
      </w:r>
      <w:r>
        <w:rPr>
          <w:rFonts w:hint="eastAsia" w:ascii="宋体" w:hAnsi="宋体"/>
          <w:sz w:val="30"/>
          <w:szCs w:val="30"/>
        </w:rPr>
        <w:t>。</w:t>
      </w:r>
    </w:p>
    <w:p>
      <w:pPr>
        <w:widowControl/>
        <w:shd w:val="clear" w:color="auto" w:fill="FFFFFF"/>
        <w:spacing w:line="560" w:lineRule="exact"/>
        <w:ind w:firstLine="600" w:firstLineChars="200"/>
        <w:rPr>
          <w:rFonts w:ascii="宋体" w:hAnsi="Times New Roman"/>
          <w:color w:val="000000"/>
          <w:kern w:val="0"/>
          <w:sz w:val="30"/>
          <w:szCs w:val="30"/>
        </w:rPr>
      </w:pPr>
      <w:r>
        <w:rPr>
          <w:rFonts w:hint="eastAsia" w:ascii="宋体" w:hAnsi="Times New Roman"/>
          <w:kern w:val="0"/>
          <w:sz w:val="30"/>
          <w:szCs w:val="30"/>
        </w:rPr>
        <w:t>2</w:t>
      </w:r>
      <w:r>
        <w:rPr>
          <w:rFonts w:hint="eastAsia" w:ascii="宋体" w:hAnsi="宋体"/>
          <w:kern w:val="0"/>
          <w:sz w:val="30"/>
          <w:szCs w:val="30"/>
        </w:rPr>
        <w:t>、</w:t>
      </w:r>
      <w:r>
        <w:rPr>
          <w:rFonts w:hint="eastAsia" w:ascii="宋体" w:hAnsi="Times New Roman"/>
          <w:kern w:val="0"/>
          <w:sz w:val="30"/>
          <w:szCs w:val="30"/>
        </w:rPr>
        <w:t>“</w:t>
      </w:r>
      <w:r>
        <w:rPr>
          <w:rFonts w:hint="eastAsia" w:ascii="宋体" w:hAnsi="宋体" w:cs="??_GB2312"/>
          <w:color w:val="000000"/>
          <w:kern w:val="0"/>
          <w:sz w:val="30"/>
          <w:szCs w:val="30"/>
          <w:shd w:val="clear" w:color="auto" w:fill="FFFFFF"/>
        </w:rPr>
        <w:t>供应商</w:t>
      </w:r>
      <w:r>
        <w:rPr>
          <w:rFonts w:hint="eastAsia" w:ascii="宋体" w:hAnsi="Times New Roman" w:cs="??_GB2312"/>
          <w:color w:val="000000"/>
          <w:kern w:val="0"/>
          <w:sz w:val="30"/>
          <w:szCs w:val="30"/>
          <w:shd w:val="clear" w:color="auto" w:fill="FFFFFF"/>
        </w:rPr>
        <w:t>”是指：响应本</w:t>
      </w:r>
      <w:r>
        <w:rPr>
          <w:rFonts w:hint="eastAsia" w:ascii="宋体" w:hAnsi="宋体"/>
          <w:sz w:val="30"/>
          <w:szCs w:val="30"/>
        </w:rPr>
        <w:t>采购</w:t>
      </w:r>
      <w:r>
        <w:rPr>
          <w:rFonts w:hint="eastAsia" w:ascii="宋体" w:hAnsi="宋体" w:cs="??_GB2312"/>
          <w:color w:val="000000"/>
          <w:kern w:val="0"/>
          <w:sz w:val="30"/>
          <w:szCs w:val="30"/>
          <w:shd w:val="clear" w:color="auto" w:fill="FFFFFF"/>
        </w:rPr>
        <w:t>文件要求，参加报价的法定代表人或授权代理人。</w:t>
      </w:r>
    </w:p>
    <w:p>
      <w:pPr>
        <w:widowControl/>
        <w:shd w:val="clear" w:color="auto" w:fill="FFFFFF"/>
        <w:spacing w:line="560" w:lineRule="exact"/>
        <w:ind w:firstLine="600" w:firstLineChars="200"/>
        <w:rPr>
          <w:rFonts w:ascii="宋体" w:hAnsi="Times New Roman"/>
          <w:color w:val="000000"/>
          <w:kern w:val="0"/>
          <w:sz w:val="30"/>
          <w:szCs w:val="30"/>
        </w:rPr>
      </w:pPr>
      <w:r>
        <w:rPr>
          <w:rFonts w:hint="eastAsia" w:ascii="宋体" w:hAnsi="Times New Roman" w:cs="??_GB2312"/>
          <w:color w:val="000000"/>
          <w:kern w:val="0"/>
          <w:sz w:val="30"/>
          <w:szCs w:val="30"/>
          <w:shd w:val="clear" w:color="auto" w:fill="FFFFFF"/>
        </w:rPr>
        <w:t>3</w:t>
      </w:r>
      <w:r>
        <w:rPr>
          <w:rFonts w:hint="eastAsia" w:ascii="宋体" w:hAnsi="宋体" w:cs="??_GB2312"/>
          <w:color w:val="000000"/>
          <w:kern w:val="0"/>
          <w:sz w:val="30"/>
          <w:szCs w:val="30"/>
          <w:shd w:val="clear" w:color="auto" w:fill="FFFFFF"/>
        </w:rPr>
        <w:t>、</w:t>
      </w:r>
      <w:r>
        <w:rPr>
          <w:rFonts w:hint="eastAsia" w:ascii="宋体" w:hAnsi="Times New Roman" w:cs="??_GB2312"/>
          <w:color w:val="000000"/>
          <w:kern w:val="0"/>
          <w:sz w:val="30"/>
          <w:szCs w:val="30"/>
          <w:shd w:val="clear" w:color="auto" w:fill="FFFFFF"/>
        </w:rPr>
        <w:t>“成交供应商”是指：经法定程序确定并授予合同的响应人。</w:t>
      </w:r>
    </w:p>
    <w:p>
      <w:pPr>
        <w:widowControl/>
        <w:shd w:val="clear" w:color="auto" w:fill="FFFFFF"/>
        <w:spacing w:line="560" w:lineRule="exact"/>
        <w:ind w:firstLine="600" w:firstLineChars="200"/>
        <w:rPr>
          <w:rFonts w:ascii="宋体" w:hAnsi="Times New Roman"/>
          <w:color w:val="000000"/>
          <w:kern w:val="0"/>
          <w:sz w:val="30"/>
          <w:szCs w:val="30"/>
        </w:rPr>
      </w:pPr>
      <w:r>
        <w:rPr>
          <w:rFonts w:hint="eastAsia" w:ascii="宋体" w:hAnsi="Times New Roman" w:cs="??_GB2312"/>
          <w:color w:val="000000"/>
          <w:kern w:val="0"/>
          <w:sz w:val="30"/>
          <w:szCs w:val="30"/>
          <w:shd w:val="clear" w:color="auto" w:fill="FFFFFF"/>
        </w:rPr>
        <w:t>4</w:t>
      </w:r>
      <w:r>
        <w:rPr>
          <w:rFonts w:hint="eastAsia" w:ascii="宋体" w:hAnsi="宋体" w:cs="??_GB2312"/>
          <w:color w:val="000000"/>
          <w:kern w:val="0"/>
          <w:sz w:val="30"/>
          <w:szCs w:val="30"/>
          <w:shd w:val="clear" w:color="auto" w:fill="FFFFFF"/>
        </w:rPr>
        <w:t>、</w:t>
      </w:r>
      <w:r>
        <w:rPr>
          <w:rFonts w:hint="eastAsia" w:ascii="宋体" w:hAnsi="Times New Roman" w:cs="??_GB2312"/>
          <w:color w:val="000000"/>
          <w:kern w:val="0"/>
          <w:sz w:val="30"/>
          <w:szCs w:val="30"/>
          <w:shd w:val="clear" w:color="auto" w:fill="FFFFFF"/>
        </w:rPr>
        <w:t>“</w:t>
      </w:r>
      <w:r>
        <w:rPr>
          <w:rFonts w:hint="eastAsia" w:ascii="宋体" w:hAnsi="宋体" w:cs="??_GB2312"/>
          <w:color w:val="000000"/>
          <w:kern w:val="0"/>
          <w:sz w:val="30"/>
          <w:szCs w:val="30"/>
          <w:shd w:val="clear" w:color="auto" w:fill="FFFFFF"/>
        </w:rPr>
        <w:t>货物</w:t>
      </w:r>
      <w:r>
        <w:rPr>
          <w:rFonts w:hint="eastAsia" w:ascii="宋体" w:hAnsi="Times New Roman" w:cs="??_GB2312"/>
          <w:color w:val="000000"/>
          <w:kern w:val="0"/>
          <w:sz w:val="30"/>
          <w:szCs w:val="30"/>
          <w:shd w:val="clear" w:color="auto" w:fill="FFFFFF"/>
        </w:rPr>
        <w:t>”是指：供应商制造或组织符合</w:t>
      </w:r>
      <w:r>
        <w:rPr>
          <w:rFonts w:hint="eastAsia" w:ascii="宋体" w:hAnsi="宋体"/>
          <w:kern w:val="0"/>
          <w:sz w:val="30"/>
          <w:szCs w:val="30"/>
        </w:rPr>
        <w:t>采购</w:t>
      </w:r>
      <w:r>
        <w:rPr>
          <w:rFonts w:hint="eastAsia" w:ascii="宋体" w:hAnsi="宋体" w:cs="??_GB2312"/>
          <w:color w:val="000000"/>
          <w:kern w:val="0"/>
          <w:sz w:val="30"/>
          <w:szCs w:val="30"/>
          <w:shd w:val="clear" w:color="auto" w:fill="FFFFFF"/>
        </w:rPr>
        <w:t>文件要求的货物等。必须是合法生产、合法来源的符合国家有关标准要求的货物。</w:t>
      </w:r>
    </w:p>
    <w:p>
      <w:pPr>
        <w:widowControl/>
        <w:shd w:val="clear" w:color="auto" w:fill="FFFFFF"/>
        <w:spacing w:line="560" w:lineRule="exact"/>
        <w:ind w:firstLine="600" w:firstLineChars="200"/>
        <w:rPr>
          <w:rFonts w:ascii="宋体" w:hAnsi="Times New Roman"/>
          <w:color w:val="000000"/>
          <w:kern w:val="0"/>
          <w:sz w:val="30"/>
          <w:szCs w:val="30"/>
        </w:rPr>
      </w:pPr>
      <w:r>
        <w:rPr>
          <w:rFonts w:hint="eastAsia" w:ascii="宋体" w:hAnsi="Times New Roman" w:cs="??_GB2312"/>
          <w:color w:val="000000"/>
          <w:kern w:val="0"/>
          <w:sz w:val="30"/>
          <w:szCs w:val="30"/>
          <w:shd w:val="clear" w:color="auto" w:fill="FFFFFF"/>
        </w:rPr>
        <w:t>5</w:t>
      </w:r>
      <w:r>
        <w:rPr>
          <w:rFonts w:hint="eastAsia" w:ascii="宋体" w:hAnsi="宋体" w:cs="??_GB2312"/>
          <w:color w:val="000000"/>
          <w:kern w:val="0"/>
          <w:sz w:val="30"/>
          <w:szCs w:val="30"/>
          <w:shd w:val="clear" w:color="auto" w:fill="FFFFFF"/>
        </w:rPr>
        <w:t>、</w:t>
      </w:r>
      <w:r>
        <w:rPr>
          <w:rFonts w:hint="eastAsia" w:ascii="宋体" w:hAnsi="Times New Roman" w:cs="??_GB2312"/>
          <w:color w:val="000000"/>
          <w:kern w:val="0"/>
          <w:sz w:val="30"/>
          <w:szCs w:val="30"/>
          <w:shd w:val="clear" w:color="auto" w:fill="FFFFFF"/>
        </w:rPr>
        <w:t>“服务”是指：除货物和工程以外的其他政府采购对象,</w:t>
      </w:r>
      <w:r>
        <w:rPr>
          <w:rFonts w:hint="eastAsia" w:ascii="宋体" w:hAnsi="宋体" w:cs="??_GB2312"/>
          <w:color w:val="000000"/>
          <w:kern w:val="0"/>
          <w:sz w:val="30"/>
          <w:szCs w:val="30"/>
          <w:shd w:val="clear" w:color="auto" w:fill="FFFFFF"/>
        </w:rPr>
        <w:t>其中包括：供应商须承担的运输、安装、技术支持、培训以及</w:t>
      </w:r>
      <w:r>
        <w:rPr>
          <w:rFonts w:hint="eastAsia" w:ascii="宋体" w:hAnsi="宋体"/>
          <w:sz w:val="30"/>
          <w:szCs w:val="30"/>
        </w:rPr>
        <w:t>采购</w:t>
      </w:r>
      <w:r>
        <w:rPr>
          <w:rFonts w:hint="eastAsia" w:ascii="宋体" w:hAnsi="宋体" w:cs="??_GB2312"/>
          <w:color w:val="000000"/>
          <w:kern w:val="0"/>
          <w:sz w:val="30"/>
          <w:szCs w:val="30"/>
          <w:shd w:val="clear" w:color="auto" w:fill="FFFFFF"/>
        </w:rPr>
        <w:t>文件规定的其它服务。</w:t>
      </w:r>
    </w:p>
    <w:p>
      <w:pPr>
        <w:widowControl/>
        <w:shd w:val="clear" w:color="auto" w:fill="FFFFFF"/>
        <w:spacing w:line="560" w:lineRule="exact"/>
        <w:ind w:firstLine="600" w:firstLineChars="200"/>
        <w:rPr>
          <w:rFonts w:ascii="宋体" w:hAnsi="Times New Roman"/>
          <w:color w:val="000000"/>
          <w:kern w:val="0"/>
          <w:sz w:val="30"/>
          <w:szCs w:val="30"/>
        </w:rPr>
      </w:pPr>
      <w:r>
        <w:rPr>
          <w:rFonts w:hint="eastAsia" w:ascii="宋体" w:hAnsi="Times New Roman" w:cs="??_GB2312"/>
          <w:color w:val="000000"/>
          <w:kern w:val="0"/>
          <w:sz w:val="30"/>
          <w:szCs w:val="30"/>
          <w:shd w:val="clear" w:color="auto" w:fill="FFFFFF"/>
        </w:rPr>
        <w:t>6</w:t>
      </w:r>
      <w:r>
        <w:rPr>
          <w:rFonts w:hint="eastAsia" w:ascii="宋体" w:hAnsi="宋体" w:cs="??_GB2312"/>
          <w:color w:val="000000"/>
          <w:kern w:val="0"/>
          <w:sz w:val="30"/>
          <w:szCs w:val="30"/>
          <w:shd w:val="clear" w:color="auto" w:fill="FFFFFF"/>
        </w:rPr>
        <w:t>、</w:t>
      </w:r>
      <w:r>
        <w:rPr>
          <w:rFonts w:hint="eastAsia" w:ascii="宋体" w:hAnsi="Times New Roman" w:cs="??_GB2312"/>
          <w:color w:val="000000"/>
          <w:kern w:val="0"/>
          <w:sz w:val="30"/>
          <w:szCs w:val="30"/>
          <w:shd w:val="clear" w:color="auto" w:fill="FFFFFF"/>
        </w:rPr>
        <w:t>“询价响应文件”是指：供应商根据本文件要求，编制包含报价、技术和服务等所有内容的实质性响应文件。</w:t>
      </w:r>
    </w:p>
    <w:p>
      <w:pPr>
        <w:spacing w:line="560" w:lineRule="exact"/>
        <w:ind w:firstLine="446" w:firstLineChars="148"/>
        <w:rPr>
          <w:rFonts w:ascii="宋体" w:cs="黑体"/>
          <w:sz w:val="30"/>
          <w:szCs w:val="30"/>
        </w:rPr>
      </w:pPr>
      <w:r>
        <w:rPr>
          <w:rFonts w:hint="eastAsia" w:ascii="宋体" w:hAnsi="宋体" w:cs="黑体"/>
          <w:b/>
          <w:bCs/>
          <w:sz w:val="30"/>
          <w:szCs w:val="30"/>
        </w:rPr>
        <w:t>（三）报价费用</w:t>
      </w:r>
    </w:p>
    <w:p>
      <w:pPr>
        <w:adjustRightInd w:val="0"/>
        <w:snapToGrid w:val="0"/>
        <w:spacing w:line="560" w:lineRule="exact"/>
        <w:ind w:left="600"/>
        <w:rPr>
          <w:rFonts w:ascii="宋体" w:cs="仿宋_GB2312"/>
          <w:color w:val="000000"/>
          <w:sz w:val="30"/>
          <w:szCs w:val="30"/>
          <w:shd w:val="clear" w:color="auto" w:fill="FFFFFF"/>
        </w:rPr>
      </w:pPr>
      <w:r>
        <w:rPr>
          <w:rFonts w:hint="eastAsia" w:ascii="宋体" w:cs="仿宋_GB2312"/>
          <w:color w:val="000000"/>
          <w:sz w:val="30"/>
          <w:szCs w:val="30"/>
          <w:shd w:val="clear" w:color="auto" w:fill="FFFFFF"/>
        </w:rPr>
        <w:t>供应商应承担所有与准备和参加</w:t>
      </w:r>
      <w:r>
        <w:rPr>
          <w:rFonts w:hint="eastAsia" w:ascii="宋体" w:hAnsi="宋体" w:cs="黑体"/>
          <w:color w:val="000000"/>
          <w:sz w:val="30"/>
          <w:szCs w:val="30"/>
        </w:rPr>
        <w:t>报价</w:t>
      </w:r>
      <w:r>
        <w:rPr>
          <w:rFonts w:hint="eastAsia" w:ascii="宋体" w:hAnsi="宋体" w:cs="仿宋_GB2312"/>
          <w:color w:val="000000"/>
          <w:sz w:val="30"/>
          <w:szCs w:val="30"/>
          <w:shd w:val="clear" w:color="auto" w:fill="FFFFFF"/>
        </w:rPr>
        <w:t>有关的全部费用，</w:t>
      </w:r>
    </w:p>
    <w:p>
      <w:pPr>
        <w:widowControl/>
        <w:spacing w:line="560" w:lineRule="exact"/>
        <w:jc w:val="left"/>
        <w:rPr>
          <w:rFonts w:ascii="宋体" w:cs="仿宋_GB2312"/>
          <w:color w:val="000000"/>
          <w:sz w:val="30"/>
          <w:szCs w:val="30"/>
          <w:shd w:val="clear" w:color="auto" w:fill="FFFFFF"/>
        </w:rPr>
      </w:pPr>
      <w:r>
        <w:rPr>
          <w:rFonts w:hint="eastAsia" w:ascii="宋体" w:hAnsi="宋体" w:cs="仿宋_GB2312"/>
          <w:color w:val="000000"/>
          <w:sz w:val="30"/>
          <w:szCs w:val="30"/>
          <w:shd w:val="clear" w:color="auto" w:fill="FFFFFF"/>
        </w:rPr>
        <w:t>不论</w:t>
      </w:r>
      <w:r>
        <w:rPr>
          <w:rFonts w:hint="eastAsia" w:ascii="宋体" w:hAnsi="宋体" w:cs="黑体"/>
          <w:color w:val="000000"/>
          <w:sz w:val="30"/>
          <w:szCs w:val="30"/>
        </w:rPr>
        <w:t>成交</w:t>
      </w:r>
      <w:r>
        <w:rPr>
          <w:rFonts w:hint="eastAsia" w:ascii="宋体" w:hAnsi="宋体" w:cs="仿宋_GB2312"/>
          <w:color w:val="000000"/>
          <w:sz w:val="30"/>
          <w:szCs w:val="30"/>
          <w:shd w:val="clear" w:color="auto" w:fill="FFFFFF"/>
        </w:rPr>
        <w:t>结果如何，采购人均无义务和责任承担这些费用。</w:t>
      </w:r>
    </w:p>
    <w:p>
      <w:pPr>
        <w:widowControl/>
        <w:shd w:val="clear" w:color="auto" w:fill="FFFFFF"/>
        <w:spacing w:line="540" w:lineRule="exact"/>
        <w:rPr>
          <w:rFonts w:ascii="宋体" w:cs="仿宋_GB2312"/>
          <w:color w:val="000000"/>
          <w:sz w:val="30"/>
          <w:szCs w:val="30"/>
          <w:shd w:val="clear" w:color="auto" w:fill="FFFFFF"/>
        </w:rPr>
      </w:pPr>
      <w:r>
        <w:rPr>
          <w:rFonts w:hint="eastAsia" w:ascii="宋体" w:hAnsi="宋体" w:cs="黑体"/>
          <w:b/>
          <w:bCs/>
          <w:color w:val="000000"/>
          <w:kern w:val="0"/>
          <w:sz w:val="30"/>
          <w:szCs w:val="30"/>
          <w:shd w:val="clear" w:color="auto" w:fill="FFFFFF"/>
        </w:rPr>
        <w:t xml:space="preserve">    二、询价响应文件的编制</w:t>
      </w:r>
    </w:p>
    <w:p>
      <w:pPr>
        <w:widowControl/>
        <w:shd w:val="clear" w:color="auto" w:fill="FFFFFF"/>
        <w:spacing w:line="540" w:lineRule="exact"/>
        <w:ind w:firstLine="452" w:firstLineChars="150"/>
        <w:rPr>
          <w:rFonts w:ascii="宋体" w:cs="黑体"/>
          <w:color w:val="000000"/>
          <w:kern w:val="0"/>
          <w:sz w:val="30"/>
          <w:szCs w:val="30"/>
          <w:shd w:val="clear" w:color="auto" w:fill="FFFFFF"/>
        </w:rPr>
      </w:pPr>
      <w:r>
        <w:rPr>
          <w:rFonts w:hint="eastAsia" w:ascii="宋体" w:hAnsi="宋体" w:cs="??_GB2312"/>
          <w:b/>
          <w:bCs/>
          <w:color w:val="000000"/>
          <w:kern w:val="0"/>
          <w:sz w:val="30"/>
          <w:szCs w:val="30"/>
          <w:shd w:val="clear" w:color="auto" w:fill="FFFFFF"/>
        </w:rPr>
        <w:t>（一）响应文件编制基本要求</w:t>
      </w:r>
    </w:p>
    <w:p>
      <w:pPr>
        <w:widowControl/>
        <w:shd w:val="clear" w:color="auto" w:fill="FFFFFF"/>
        <w:spacing w:line="540" w:lineRule="exact"/>
        <w:ind w:firstLine="641"/>
        <w:rPr>
          <w:rFonts w:ascii="宋体" w:cs="黑体"/>
          <w:color w:val="000000"/>
          <w:kern w:val="0"/>
          <w:sz w:val="30"/>
          <w:szCs w:val="30"/>
          <w:shd w:val="clear" w:color="auto" w:fill="FFFFFF"/>
        </w:rPr>
      </w:pPr>
      <w:r>
        <w:rPr>
          <w:rFonts w:hint="eastAsia" w:ascii="宋体" w:cs="仿宋_GB2312"/>
          <w:color w:val="000000"/>
          <w:kern w:val="0"/>
          <w:sz w:val="30"/>
          <w:szCs w:val="30"/>
          <w:shd w:val="clear" w:color="auto" w:fill="FFFFFF"/>
        </w:rPr>
        <w:t>1、编写响应文件和所有来往电函均使用中文。</w:t>
      </w:r>
    </w:p>
    <w:p>
      <w:pPr>
        <w:widowControl/>
        <w:shd w:val="clear" w:color="auto" w:fill="FFFFFF"/>
        <w:spacing w:line="540" w:lineRule="exact"/>
        <w:ind w:firstLine="641"/>
        <w:rPr>
          <w:rFonts w:ascii="宋体" w:cs="黑体"/>
          <w:color w:val="000000"/>
          <w:kern w:val="0"/>
          <w:sz w:val="30"/>
          <w:szCs w:val="30"/>
          <w:shd w:val="clear" w:color="auto" w:fill="FFFFFF"/>
        </w:rPr>
      </w:pPr>
      <w:r>
        <w:rPr>
          <w:rFonts w:hint="eastAsia" w:ascii="宋体" w:cs="仿宋_GB2312"/>
          <w:color w:val="000000"/>
          <w:kern w:val="0"/>
          <w:sz w:val="30"/>
          <w:szCs w:val="30"/>
          <w:shd w:val="clear" w:color="auto" w:fill="FFFFFF"/>
        </w:rPr>
        <w:t>2、供应商编制响应文件需用A4纸打印，采用不可拆卸方式装订，对未按要求装订的响应文件可能发生的散落或缺损，由此产生的后果其责任由供应商承担。</w:t>
      </w:r>
    </w:p>
    <w:p>
      <w:pPr>
        <w:widowControl/>
        <w:shd w:val="clear" w:color="auto" w:fill="FFFFFF"/>
        <w:spacing w:line="540" w:lineRule="exact"/>
        <w:ind w:firstLine="641"/>
        <w:rPr>
          <w:rFonts w:ascii="宋体" w:cs="仿宋_GB2312"/>
          <w:color w:val="000000"/>
          <w:kern w:val="0"/>
          <w:sz w:val="30"/>
          <w:szCs w:val="30"/>
          <w:shd w:val="clear" w:color="auto" w:fill="FFFFFF"/>
        </w:rPr>
      </w:pPr>
      <w:r>
        <w:rPr>
          <w:rFonts w:hint="eastAsia" w:ascii="宋体" w:cs="仿宋_GB2312"/>
          <w:color w:val="000000"/>
          <w:kern w:val="0"/>
          <w:sz w:val="30"/>
          <w:szCs w:val="30"/>
          <w:shd w:val="clear" w:color="auto" w:fill="FFFFFF"/>
        </w:rPr>
        <w:t>3、供应商必须严格按照采购文件的要求进行报价，</w:t>
      </w:r>
      <w:r>
        <w:rPr>
          <w:rFonts w:hint="eastAsia" w:ascii="宋体" w:hAnsi="宋体" w:cs="黑体"/>
          <w:sz w:val="30"/>
          <w:szCs w:val="30"/>
          <w:shd w:val="clear" w:color="auto" w:fill="FFFFFF"/>
        </w:rPr>
        <w:t>付款办法和</w:t>
      </w:r>
      <w:r>
        <w:rPr>
          <w:rFonts w:hint="eastAsia" w:ascii="宋体" w:hAnsi="宋体" w:cs="仿宋_GB2312"/>
          <w:color w:val="000000"/>
          <w:kern w:val="0"/>
          <w:sz w:val="30"/>
          <w:szCs w:val="30"/>
          <w:shd w:val="clear" w:color="auto" w:fill="FFFFFF"/>
        </w:rPr>
        <w:t>商务响应不得有负偏离，否则报价无效。</w:t>
      </w:r>
    </w:p>
    <w:p>
      <w:pPr>
        <w:widowControl/>
        <w:shd w:val="clear" w:color="auto" w:fill="FFFFFF"/>
        <w:spacing w:line="540" w:lineRule="exact"/>
        <w:ind w:firstLine="596" w:firstLineChars="198"/>
        <w:rPr>
          <w:rFonts w:ascii="宋体" w:cs="黑体"/>
          <w:color w:val="000000"/>
          <w:kern w:val="0"/>
          <w:sz w:val="30"/>
          <w:szCs w:val="30"/>
          <w:shd w:val="clear" w:color="auto" w:fill="FFFFFF"/>
        </w:rPr>
      </w:pPr>
      <w:r>
        <w:rPr>
          <w:rFonts w:hint="eastAsia" w:ascii="宋体" w:hAnsi="宋体" w:cs="??_GB2312"/>
          <w:b/>
          <w:bCs/>
          <w:color w:val="000000"/>
          <w:kern w:val="0"/>
          <w:sz w:val="30"/>
          <w:szCs w:val="30"/>
          <w:shd w:val="clear" w:color="auto" w:fill="FFFFFF"/>
        </w:rPr>
        <w:t>（二）响应文件的组成</w:t>
      </w:r>
    </w:p>
    <w:p>
      <w:pPr>
        <w:widowControl/>
        <w:shd w:val="clear" w:color="auto" w:fill="FFFFFF"/>
        <w:spacing w:line="540" w:lineRule="exact"/>
        <w:ind w:firstLine="641"/>
        <w:rPr>
          <w:rFonts w:ascii="宋体" w:cs="黑体"/>
          <w:color w:val="000000"/>
          <w:kern w:val="0"/>
          <w:sz w:val="30"/>
          <w:szCs w:val="30"/>
          <w:shd w:val="clear" w:color="auto" w:fill="FFFFFF"/>
        </w:rPr>
      </w:pPr>
      <w:r>
        <w:rPr>
          <w:rFonts w:hint="eastAsia" w:ascii="宋体" w:cs="仿宋_GB2312"/>
          <w:color w:val="000000"/>
          <w:kern w:val="0"/>
          <w:sz w:val="30"/>
          <w:szCs w:val="30"/>
          <w:shd w:val="clear" w:color="auto" w:fill="FFFFFF"/>
        </w:rPr>
        <w:t>1、供应商资质材料。</w:t>
      </w:r>
    </w:p>
    <w:p>
      <w:pPr>
        <w:widowControl/>
        <w:shd w:val="clear" w:color="auto" w:fill="FFFFFF"/>
        <w:spacing w:line="540" w:lineRule="exact"/>
        <w:ind w:firstLine="641"/>
        <w:rPr>
          <w:rFonts w:ascii="宋体" w:cs="黑体"/>
          <w:color w:val="000000"/>
          <w:kern w:val="0"/>
          <w:sz w:val="30"/>
          <w:szCs w:val="30"/>
          <w:shd w:val="clear" w:color="auto" w:fill="FFFFFF"/>
        </w:rPr>
      </w:pPr>
      <w:r>
        <w:rPr>
          <w:rFonts w:hint="eastAsia" w:ascii="宋体" w:cs="仿宋_GB2312"/>
          <w:color w:val="000000"/>
          <w:kern w:val="0"/>
          <w:sz w:val="30"/>
          <w:szCs w:val="30"/>
          <w:shd w:val="clear" w:color="auto" w:fill="FFFFFF"/>
        </w:rPr>
        <w:t>2、报价一览表。</w:t>
      </w:r>
    </w:p>
    <w:p>
      <w:pPr>
        <w:widowControl/>
        <w:shd w:val="clear" w:color="auto" w:fill="FFFFFF"/>
        <w:spacing w:line="540" w:lineRule="exact"/>
        <w:ind w:firstLine="641"/>
        <w:rPr>
          <w:rFonts w:ascii="宋体" w:cs="黑体"/>
          <w:kern w:val="0"/>
          <w:sz w:val="30"/>
          <w:szCs w:val="30"/>
          <w:shd w:val="clear" w:color="auto" w:fill="FFFFFF"/>
        </w:rPr>
      </w:pPr>
      <w:r>
        <w:rPr>
          <w:rFonts w:hint="eastAsia" w:ascii="宋体" w:cs="仿宋_GB2312"/>
          <w:color w:val="000000"/>
          <w:kern w:val="0"/>
          <w:sz w:val="30"/>
          <w:szCs w:val="30"/>
          <w:shd w:val="clear" w:color="auto" w:fill="FFFFFF"/>
        </w:rPr>
        <w:t>3</w:t>
      </w:r>
      <w:r>
        <w:rPr>
          <w:rFonts w:hint="eastAsia" w:ascii="宋体" w:cs="仿宋_GB2312"/>
          <w:kern w:val="0"/>
          <w:sz w:val="30"/>
          <w:szCs w:val="30"/>
          <w:shd w:val="clear" w:color="auto" w:fill="FFFFFF"/>
        </w:rPr>
        <w:t>、法人代表授权书。</w:t>
      </w:r>
    </w:p>
    <w:p>
      <w:pPr>
        <w:widowControl/>
        <w:shd w:val="clear" w:color="auto" w:fill="FFFFFF"/>
        <w:spacing w:line="540" w:lineRule="exact"/>
        <w:ind w:firstLine="641"/>
        <w:rPr>
          <w:rFonts w:ascii="宋体" w:cs="黑体"/>
          <w:kern w:val="0"/>
          <w:sz w:val="30"/>
          <w:szCs w:val="30"/>
          <w:shd w:val="clear" w:color="auto" w:fill="FFFFFF"/>
        </w:rPr>
      </w:pPr>
      <w:r>
        <w:rPr>
          <w:rFonts w:hint="eastAsia" w:ascii="宋体" w:cs="仿宋_GB2312"/>
          <w:kern w:val="0"/>
          <w:sz w:val="30"/>
          <w:szCs w:val="30"/>
          <w:shd w:val="clear" w:color="auto" w:fill="FFFFFF"/>
        </w:rPr>
        <w:t>4、其他文件。</w:t>
      </w:r>
    </w:p>
    <w:p>
      <w:pPr>
        <w:widowControl/>
        <w:shd w:val="clear" w:color="auto" w:fill="FFFFFF"/>
        <w:spacing w:line="540" w:lineRule="exact"/>
        <w:ind w:firstLine="641"/>
        <w:rPr>
          <w:rFonts w:ascii="宋体" w:hAnsi="宋体" w:cs="黑体"/>
          <w:b/>
          <w:bCs/>
          <w:color w:val="000000"/>
          <w:kern w:val="0"/>
          <w:sz w:val="30"/>
          <w:szCs w:val="30"/>
          <w:shd w:val="clear" w:color="auto" w:fill="FFFFFF"/>
        </w:rPr>
      </w:pPr>
      <w:r>
        <w:rPr>
          <w:rFonts w:hint="eastAsia" w:ascii="宋体" w:hAnsi="宋体" w:cs="黑体"/>
          <w:b/>
          <w:bCs/>
          <w:color w:val="000000"/>
          <w:kern w:val="0"/>
          <w:sz w:val="30"/>
          <w:szCs w:val="30"/>
          <w:shd w:val="clear" w:color="auto" w:fill="FFFFFF"/>
        </w:rPr>
        <w:t>三、报价要求</w:t>
      </w:r>
    </w:p>
    <w:p>
      <w:pPr>
        <w:widowControl/>
        <w:shd w:val="clear" w:color="auto" w:fill="FFFFFF"/>
        <w:spacing w:line="540" w:lineRule="exact"/>
        <w:ind w:firstLine="600" w:firstLineChars="200"/>
        <w:rPr>
          <w:rFonts w:ascii="宋体" w:hAnsi="Times New Roman" w:cs="仿宋_GB2312"/>
          <w:color w:val="000000"/>
          <w:kern w:val="0"/>
          <w:sz w:val="30"/>
          <w:szCs w:val="30"/>
          <w:shd w:val="clear" w:color="auto" w:fill="FFFFFF"/>
        </w:rPr>
      </w:pPr>
      <w:r>
        <w:rPr>
          <w:rFonts w:hint="eastAsia" w:ascii="宋体" w:cs="仿宋_GB2312"/>
          <w:color w:val="000000"/>
          <w:kern w:val="0"/>
          <w:sz w:val="30"/>
          <w:szCs w:val="30"/>
          <w:shd w:val="clear" w:color="auto" w:fill="FFFFFF"/>
        </w:rPr>
        <w:t>1、</w:t>
      </w:r>
      <w:r>
        <w:rPr>
          <w:rFonts w:hint="eastAsia" w:ascii="宋体" w:hAnsi="宋体" w:cs="仿宋_GB2312"/>
          <w:color w:val="000000"/>
          <w:kern w:val="0"/>
          <w:sz w:val="30"/>
          <w:szCs w:val="30"/>
          <w:shd w:val="clear" w:color="auto" w:fill="FFFFFF"/>
        </w:rPr>
        <w:t>供应商提供的询价报价为包干价，包括</w:t>
      </w:r>
      <w:r>
        <w:rPr>
          <w:rFonts w:hint="eastAsia" w:ascii="宋体" w:hAnsi="宋体"/>
          <w:color w:val="111111"/>
          <w:kern w:val="36"/>
          <w:sz w:val="28"/>
          <w:szCs w:val="30"/>
        </w:rPr>
        <w:t>挖、运、填及</w:t>
      </w:r>
      <w:r>
        <w:rPr>
          <w:rFonts w:hint="eastAsia" w:ascii="宋体" w:hAnsi="Times New Roman"/>
          <w:color w:val="000000"/>
          <w:kern w:val="0"/>
          <w:sz w:val="30"/>
          <w:szCs w:val="30"/>
        </w:rPr>
        <w:t>填埋场、</w:t>
      </w:r>
      <w:r>
        <w:rPr>
          <w:rFonts w:hint="eastAsia" w:ascii="宋体" w:hAnsi="宋体" w:cs="仿宋_GB2312"/>
          <w:color w:val="000000"/>
          <w:kern w:val="0"/>
          <w:sz w:val="30"/>
          <w:szCs w:val="30"/>
          <w:shd w:val="clear" w:color="auto" w:fill="FFFFFF"/>
        </w:rPr>
        <w:t>货物价格、运输、装卸、安装、人工、税金、售后及相关的一切费用</w:t>
      </w:r>
      <w:r>
        <w:rPr>
          <w:rFonts w:hint="eastAsia" w:ascii="宋体" w:hAnsi="Times New Roman" w:cs="仿宋_GB2312"/>
          <w:color w:val="000000"/>
          <w:kern w:val="0"/>
          <w:sz w:val="30"/>
          <w:szCs w:val="30"/>
          <w:shd w:val="clear" w:color="auto" w:fill="FFFFFF"/>
        </w:rPr>
        <w:t>;高于预算价格为无效报价。</w:t>
      </w:r>
    </w:p>
    <w:p>
      <w:pPr>
        <w:widowControl/>
        <w:shd w:val="clear" w:color="auto" w:fill="FFFFFF"/>
        <w:spacing w:line="540" w:lineRule="exact"/>
        <w:ind w:firstLine="641"/>
        <w:rPr>
          <w:rFonts w:ascii="宋体" w:cs="黑体"/>
          <w:color w:val="000000"/>
          <w:kern w:val="0"/>
          <w:sz w:val="30"/>
          <w:szCs w:val="30"/>
          <w:shd w:val="clear" w:color="auto" w:fill="FFFFFF"/>
        </w:rPr>
      </w:pPr>
      <w:r>
        <w:rPr>
          <w:rFonts w:hint="eastAsia" w:ascii="宋体" w:cs="仿宋_GB2312"/>
          <w:color w:val="000000"/>
          <w:kern w:val="0"/>
          <w:sz w:val="30"/>
          <w:szCs w:val="30"/>
          <w:shd w:val="clear" w:color="auto" w:fill="FFFFFF"/>
        </w:rPr>
        <w:t>2、供应商应承担本文件的全部相关工作，故供应商的报价应包含以上全部工作所需的一切费用，对在合同实施过程中可能发生的其他费用采购人概不负责。对于本采购文件未列明，而供应商认为必需的费用也需列入总报价。在合同实施时，采购人将不予支付供应商没有列入的项目费用，并认为此项目的费用已包括在总报价中。</w:t>
      </w:r>
    </w:p>
    <w:p>
      <w:pPr>
        <w:widowControl/>
        <w:shd w:val="clear" w:color="auto" w:fill="FFFFFF"/>
        <w:spacing w:line="540" w:lineRule="exact"/>
        <w:ind w:firstLine="641"/>
        <w:rPr>
          <w:rFonts w:ascii="宋体" w:cs="黑体"/>
          <w:b/>
          <w:bCs/>
          <w:color w:val="000000"/>
          <w:kern w:val="0"/>
          <w:sz w:val="30"/>
          <w:szCs w:val="30"/>
          <w:shd w:val="clear" w:color="auto" w:fill="FFFFFF"/>
        </w:rPr>
      </w:pPr>
      <w:r>
        <w:rPr>
          <w:rFonts w:hint="eastAsia" w:ascii="宋体" w:hAnsi="宋体" w:cs="黑体"/>
          <w:b/>
          <w:bCs/>
          <w:color w:val="000000"/>
          <w:kern w:val="0"/>
          <w:sz w:val="30"/>
          <w:szCs w:val="30"/>
          <w:shd w:val="clear" w:color="auto" w:fill="FFFFFF"/>
        </w:rPr>
        <w:t>四、询价响应文件的份数、封装和递交</w:t>
      </w:r>
    </w:p>
    <w:p>
      <w:pPr>
        <w:widowControl/>
        <w:shd w:val="clear" w:color="auto" w:fill="FFFFFF"/>
        <w:spacing w:line="540" w:lineRule="exact"/>
        <w:ind w:firstLine="596" w:firstLineChars="198"/>
        <w:rPr>
          <w:rFonts w:ascii="宋体" w:cs="黑体"/>
          <w:color w:val="000000"/>
          <w:kern w:val="0"/>
          <w:sz w:val="30"/>
          <w:szCs w:val="30"/>
          <w:shd w:val="clear" w:color="auto" w:fill="FFFFFF"/>
        </w:rPr>
      </w:pPr>
      <w:r>
        <w:rPr>
          <w:rFonts w:hint="eastAsia" w:ascii="宋体" w:hAnsi="宋体" w:cs="??_GB2312"/>
          <w:b/>
          <w:bCs/>
          <w:color w:val="000000"/>
          <w:kern w:val="0"/>
          <w:sz w:val="30"/>
          <w:szCs w:val="30"/>
          <w:shd w:val="clear" w:color="auto" w:fill="FFFFFF"/>
        </w:rPr>
        <w:t>（一）响应文件的份数和封装</w:t>
      </w:r>
    </w:p>
    <w:p>
      <w:pPr>
        <w:widowControl/>
        <w:shd w:val="clear" w:color="auto" w:fill="FFFFFF"/>
        <w:spacing w:line="560" w:lineRule="exact"/>
        <w:ind w:firstLine="641"/>
        <w:rPr>
          <w:rFonts w:ascii="宋体" w:cs="黑体"/>
          <w:color w:val="000000"/>
          <w:kern w:val="0"/>
          <w:sz w:val="30"/>
          <w:szCs w:val="30"/>
          <w:shd w:val="clear" w:color="auto" w:fill="FFFFFF"/>
        </w:rPr>
      </w:pPr>
      <w:r>
        <w:rPr>
          <w:rFonts w:hint="eastAsia" w:ascii="宋体" w:cs="仿宋_GB2312"/>
          <w:color w:val="000000"/>
          <w:kern w:val="0"/>
          <w:sz w:val="30"/>
          <w:szCs w:val="30"/>
          <w:shd w:val="clear" w:color="auto" w:fill="FFFFFF"/>
        </w:rPr>
        <w:t>响应文件一式三份密封提交；其中正本一份和副本二份，每套文件须清楚地标明正本、副本，若副本与正本不符，以正本为准。封装袋上应标明项目名称、项目内容、项目编号（如有）、供应商全称。</w:t>
      </w:r>
    </w:p>
    <w:p>
      <w:pPr>
        <w:widowControl/>
        <w:shd w:val="clear" w:color="auto" w:fill="FFFFFF"/>
        <w:spacing w:line="560" w:lineRule="exact"/>
        <w:ind w:firstLine="596" w:firstLineChars="198"/>
        <w:rPr>
          <w:rFonts w:ascii="宋体" w:cs="黑体"/>
          <w:color w:val="000000"/>
          <w:kern w:val="0"/>
          <w:sz w:val="30"/>
          <w:szCs w:val="30"/>
          <w:shd w:val="clear" w:color="auto" w:fill="FFFFFF"/>
        </w:rPr>
      </w:pPr>
      <w:r>
        <w:rPr>
          <w:rFonts w:hint="eastAsia" w:ascii="宋体" w:hAnsi="宋体" w:cs="??_GB2312"/>
          <w:b/>
          <w:bCs/>
          <w:color w:val="000000"/>
          <w:kern w:val="0"/>
          <w:sz w:val="30"/>
          <w:szCs w:val="30"/>
          <w:shd w:val="clear" w:color="auto" w:fill="FFFFFF"/>
        </w:rPr>
        <w:t>（二）响应文件的递交</w:t>
      </w:r>
    </w:p>
    <w:p>
      <w:pPr>
        <w:widowControl/>
        <w:shd w:val="clear" w:color="auto" w:fill="FFFFFF"/>
        <w:spacing w:line="560" w:lineRule="exact"/>
        <w:ind w:firstLine="641"/>
        <w:rPr>
          <w:rFonts w:ascii="宋体" w:cs="仿宋_GB2312"/>
          <w:color w:val="000000"/>
          <w:kern w:val="0"/>
          <w:sz w:val="30"/>
          <w:szCs w:val="30"/>
          <w:shd w:val="clear" w:color="auto" w:fill="FFFFFF"/>
        </w:rPr>
      </w:pPr>
      <w:r>
        <w:rPr>
          <w:rFonts w:hint="eastAsia" w:ascii="宋体" w:hAnsi="宋体" w:cs="仿宋_GB2312"/>
          <w:color w:val="000000"/>
          <w:kern w:val="0"/>
          <w:sz w:val="30"/>
          <w:szCs w:val="30"/>
          <w:shd w:val="clear" w:color="auto" w:fill="FFFFFF"/>
        </w:rPr>
        <w:t>所有响应文件应于询价公告中规定的地点、截止时间前递交；逾期递交响应文件，采购人恕不接受。</w:t>
      </w:r>
    </w:p>
    <w:p>
      <w:pPr>
        <w:widowControl/>
        <w:shd w:val="clear" w:color="auto" w:fill="FFFFFF"/>
        <w:spacing w:line="560" w:lineRule="exact"/>
        <w:ind w:firstLine="641"/>
        <w:rPr>
          <w:rFonts w:ascii="宋体" w:hAnsi="宋体" w:cs="黑体"/>
          <w:b/>
          <w:bCs/>
          <w:kern w:val="0"/>
          <w:sz w:val="30"/>
          <w:szCs w:val="30"/>
          <w:shd w:val="clear" w:color="auto" w:fill="FFFFFF"/>
        </w:rPr>
      </w:pPr>
      <w:r>
        <w:rPr>
          <w:rFonts w:hint="eastAsia" w:ascii="宋体" w:hAnsi="宋体" w:cs="黑体"/>
          <w:b/>
          <w:bCs/>
          <w:color w:val="000000"/>
          <w:kern w:val="0"/>
          <w:sz w:val="30"/>
          <w:szCs w:val="30"/>
          <w:shd w:val="clear" w:color="auto" w:fill="FFFFFF"/>
        </w:rPr>
        <w:t>五、</w:t>
      </w:r>
      <w:r>
        <w:rPr>
          <w:rFonts w:hint="eastAsia" w:ascii="宋体" w:hAnsi="宋体" w:cs="黑体"/>
          <w:b/>
          <w:bCs/>
          <w:kern w:val="0"/>
          <w:sz w:val="30"/>
          <w:szCs w:val="30"/>
          <w:shd w:val="clear" w:color="auto" w:fill="FFFFFF"/>
        </w:rPr>
        <w:t>保证金</w:t>
      </w:r>
    </w:p>
    <w:p>
      <w:pPr>
        <w:widowControl/>
        <w:shd w:val="clear" w:color="auto" w:fill="FFFFFF"/>
        <w:spacing w:line="560" w:lineRule="exact"/>
        <w:ind w:firstLine="641"/>
        <w:rPr>
          <w:rFonts w:ascii="宋体" w:hAnsi="宋体" w:cs="黑体"/>
          <w:kern w:val="0"/>
          <w:sz w:val="30"/>
          <w:szCs w:val="30"/>
          <w:shd w:val="clear" w:color="auto" w:fill="FFFFFF"/>
        </w:rPr>
      </w:pPr>
      <w:r>
        <w:rPr>
          <w:rFonts w:hint="eastAsia" w:ascii="宋体" w:hAnsi="宋体" w:cs="黑体"/>
          <w:kern w:val="0"/>
          <w:sz w:val="30"/>
          <w:szCs w:val="30"/>
          <w:shd w:val="clear" w:color="auto" w:fill="FFFFFF"/>
        </w:rPr>
        <w:t>1、无需提交</w:t>
      </w:r>
      <w:r>
        <w:rPr>
          <w:rFonts w:hint="eastAsia" w:ascii="宋体" w:hAnsi="宋体" w:cs="??_GB2312"/>
          <w:kern w:val="0"/>
          <w:sz w:val="30"/>
          <w:szCs w:val="30"/>
          <w:shd w:val="clear" w:color="auto" w:fill="FFFFFF"/>
        </w:rPr>
        <w:t>询价</w:t>
      </w:r>
      <w:r>
        <w:rPr>
          <w:rFonts w:hint="eastAsia" w:ascii="宋体" w:hAnsi="宋体" w:cs="黑体"/>
          <w:kern w:val="0"/>
          <w:sz w:val="30"/>
          <w:szCs w:val="30"/>
          <w:shd w:val="clear" w:color="auto" w:fill="FFFFFF"/>
        </w:rPr>
        <w:t>保证金。</w:t>
      </w:r>
    </w:p>
    <w:p>
      <w:pPr>
        <w:widowControl/>
        <w:shd w:val="clear" w:color="auto" w:fill="FFFFFF"/>
        <w:spacing w:line="560" w:lineRule="exact"/>
        <w:ind w:firstLine="641"/>
        <w:rPr>
          <w:rFonts w:ascii="宋体" w:cs="仿宋_GB2312"/>
          <w:kern w:val="0"/>
          <w:sz w:val="30"/>
          <w:szCs w:val="30"/>
          <w:shd w:val="clear" w:color="auto" w:fill="FFFFFF"/>
        </w:rPr>
      </w:pPr>
      <w:r>
        <w:rPr>
          <w:rFonts w:hint="eastAsia" w:ascii="宋体" w:hAnsi="宋体" w:cs="黑体"/>
          <w:kern w:val="0"/>
          <w:sz w:val="30"/>
          <w:szCs w:val="30"/>
          <w:shd w:val="clear" w:color="auto" w:fill="FFFFFF"/>
        </w:rPr>
        <w:t>2、需缴纳50万元履约保证金；</w:t>
      </w:r>
    </w:p>
    <w:p>
      <w:pPr>
        <w:adjustRightInd w:val="0"/>
        <w:snapToGrid w:val="0"/>
        <w:spacing w:line="520" w:lineRule="exact"/>
        <w:ind w:firstLine="602" w:firstLineChars="200"/>
        <w:rPr>
          <w:rFonts w:ascii="宋体" w:cs="黑体"/>
          <w:b/>
          <w:bCs/>
          <w:color w:val="000000"/>
          <w:kern w:val="0"/>
          <w:sz w:val="30"/>
          <w:szCs w:val="30"/>
          <w:shd w:val="clear" w:color="auto" w:fill="FFFFFF"/>
        </w:rPr>
      </w:pPr>
      <w:r>
        <w:rPr>
          <w:rFonts w:hint="eastAsia" w:ascii="宋体" w:hAnsi="宋体" w:cs="黑体"/>
          <w:b/>
          <w:bCs/>
          <w:color w:val="000000"/>
          <w:kern w:val="0"/>
          <w:sz w:val="30"/>
          <w:szCs w:val="30"/>
          <w:shd w:val="clear" w:color="auto" w:fill="FFFFFF"/>
        </w:rPr>
        <w:t>六、确定成交供应商办法</w:t>
      </w:r>
    </w:p>
    <w:p>
      <w:pPr>
        <w:widowControl/>
        <w:shd w:val="clear" w:color="auto" w:fill="FFFFFF"/>
        <w:spacing w:line="560" w:lineRule="exact"/>
        <w:ind w:firstLine="596" w:firstLineChars="198"/>
        <w:rPr>
          <w:rFonts w:ascii="宋体" w:cs="黑体"/>
          <w:b/>
          <w:bCs/>
          <w:color w:val="000000"/>
          <w:kern w:val="0"/>
          <w:sz w:val="30"/>
          <w:szCs w:val="30"/>
          <w:shd w:val="clear" w:color="auto" w:fill="FFFFFF"/>
        </w:rPr>
      </w:pPr>
      <w:r>
        <w:rPr>
          <w:rFonts w:hint="eastAsia" w:ascii="宋体" w:hAnsi="宋体" w:cs="??_GB2312"/>
          <w:b/>
          <w:bCs/>
          <w:color w:val="000000"/>
          <w:kern w:val="0"/>
          <w:sz w:val="30"/>
          <w:szCs w:val="30"/>
          <w:shd w:val="clear" w:color="auto" w:fill="FFFFFF"/>
        </w:rPr>
        <w:t>（一）评审原则：</w:t>
      </w:r>
      <w:r>
        <w:rPr>
          <w:rFonts w:hint="eastAsia" w:ascii="宋体" w:hAnsi="宋体" w:cs="仿宋_GB2312"/>
          <w:color w:val="000000"/>
          <w:kern w:val="0"/>
          <w:sz w:val="30"/>
          <w:szCs w:val="30"/>
          <w:shd w:val="clear" w:color="auto" w:fill="FFFFFF"/>
        </w:rPr>
        <w:t>公平、公正、择优为本次评审的基本原则，在评审时应恪守以下原则：</w:t>
      </w:r>
    </w:p>
    <w:p>
      <w:pPr>
        <w:spacing w:line="560" w:lineRule="exact"/>
        <w:ind w:right="-334" w:rightChars="-159" w:firstLine="600" w:firstLineChars="200"/>
        <w:jc w:val="left"/>
        <w:rPr>
          <w:rFonts w:ascii="宋体" w:cs="黑体"/>
          <w:color w:val="000000"/>
          <w:kern w:val="0"/>
          <w:sz w:val="30"/>
          <w:szCs w:val="30"/>
        </w:rPr>
      </w:pPr>
      <w:r>
        <w:rPr>
          <w:rFonts w:hint="eastAsia" w:ascii="宋体" w:cs="仿宋_GB2312"/>
          <w:color w:val="000000"/>
          <w:sz w:val="30"/>
          <w:szCs w:val="30"/>
          <w:shd w:val="clear" w:color="auto" w:fill="FFFFFF"/>
        </w:rPr>
        <w:t>1、客观性原则：严格按照采购文件的要求，询价小组</w:t>
      </w:r>
      <w:r>
        <w:rPr>
          <w:rFonts w:hint="eastAsia" w:ascii="宋体" w:hAnsi="宋体"/>
          <w:sz w:val="30"/>
          <w:szCs w:val="30"/>
        </w:rPr>
        <w:t>对供应商</w:t>
      </w:r>
      <w:r>
        <w:rPr>
          <w:rFonts w:hint="eastAsia" w:ascii="宋体" w:hAnsi="宋体"/>
          <w:color w:val="000000"/>
          <w:sz w:val="30"/>
          <w:szCs w:val="30"/>
        </w:rPr>
        <w:t>资格</w:t>
      </w:r>
      <w:r>
        <w:rPr>
          <w:rFonts w:hint="eastAsia" w:ascii="宋体" w:hAnsi="宋体"/>
          <w:sz w:val="30"/>
          <w:szCs w:val="30"/>
        </w:rPr>
        <w:t>进行</w:t>
      </w:r>
      <w:r>
        <w:rPr>
          <w:rFonts w:hint="eastAsia" w:ascii="宋体" w:hAnsi="宋体"/>
          <w:color w:val="000000"/>
          <w:sz w:val="30"/>
          <w:szCs w:val="30"/>
        </w:rPr>
        <w:t>符合性审查，</w:t>
      </w:r>
      <w:r>
        <w:rPr>
          <w:rFonts w:hint="eastAsia" w:ascii="宋体" w:hAnsi="宋体"/>
          <w:sz w:val="30"/>
          <w:szCs w:val="30"/>
        </w:rPr>
        <w:t>供应商未按采购文件要求</w:t>
      </w:r>
      <w:r>
        <w:rPr>
          <w:rFonts w:hint="eastAsia" w:ascii="宋体" w:hAnsi="宋体" w:cs="黑体"/>
          <w:color w:val="000000"/>
          <w:kern w:val="0"/>
          <w:sz w:val="30"/>
          <w:szCs w:val="30"/>
        </w:rPr>
        <w:t>提供资质材料的按无效处理。</w:t>
      </w:r>
      <w:r>
        <w:rPr>
          <w:rFonts w:hint="eastAsia" w:ascii="宋体" w:hAnsi="宋体" w:cs="仿宋_GB2312"/>
          <w:color w:val="000000"/>
          <w:sz w:val="30"/>
          <w:szCs w:val="30"/>
          <w:shd w:val="clear" w:color="auto" w:fill="FFFFFF"/>
        </w:rPr>
        <w:t>询价小组对响应文件的有效性、完整性和响应程度进行评审，</w:t>
      </w:r>
      <w:r>
        <w:rPr>
          <w:rFonts w:hint="eastAsia" w:ascii="宋体" w:hAnsi="宋体" w:cs="黑体"/>
          <w:kern w:val="0"/>
          <w:sz w:val="30"/>
          <w:szCs w:val="30"/>
        </w:rPr>
        <w:t>未实质性响应采购文件的响应文件按无效处理。</w:t>
      </w:r>
      <w:r>
        <w:rPr>
          <w:rFonts w:hint="eastAsia" w:ascii="宋体" w:hAnsi="宋体" w:cs="仿宋_GB2312"/>
          <w:color w:val="000000"/>
          <w:sz w:val="30"/>
          <w:szCs w:val="30"/>
          <w:shd w:val="clear" w:color="auto" w:fill="FFFFFF"/>
        </w:rPr>
        <w:t>评审仅依据响应文件本身，而不依靠响应文件以外的任何因素。</w:t>
      </w:r>
    </w:p>
    <w:p>
      <w:pPr>
        <w:widowControl/>
        <w:shd w:val="clear" w:color="auto" w:fill="FFFFFF"/>
        <w:spacing w:line="560" w:lineRule="exact"/>
        <w:ind w:firstLine="641"/>
        <w:rPr>
          <w:rFonts w:ascii="宋体" w:cs="黑体"/>
          <w:color w:val="000000"/>
          <w:kern w:val="0"/>
          <w:sz w:val="30"/>
          <w:szCs w:val="30"/>
          <w:shd w:val="clear" w:color="auto" w:fill="FFFFFF"/>
        </w:rPr>
      </w:pPr>
      <w:r>
        <w:rPr>
          <w:rFonts w:hint="eastAsia" w:ascii="宋体" w:cs="仿宋_GB2312"/>
          <w:color w:val="000000"/>
          <w:kern w:val="0"/>
          <w:sz w:val="30"/>
          <w:szCs w:val="30"/>
          <w:shd w:val="clear" w:color="auto" w:fill="FFFFFF"/>
        </w:rPr>
        <w:t>2、统一性原则：按照统一的评审原则和评审方法，用统一标准进行评审。</w:t>
      </w:r>
    </w:p>
    <w:p>
      <w:pPr>
        <w:widowControl/>
        <w:shd w:val="clear" w:color="auto" w:fill="FFFFFF"/>
        <w:spacing w:line="560" w:lineRule="exact"/>
        <w:ind w:firstLine="641"/>
        <w:rPr>
          <w:rFonts w:ascii="宋体" w:cs="黑体"/>
          <w:color w:val="000000"/>
          <w:kern w:val="0"/>
          <w:sz w:val="30"/>
          <w:szCs w:val="30"/>
          <w:shd w:val="clear" w:color="auto" w:fill="FFFFFF"/>
        </w:rPr>
      </w:pPr>
      <w:r>
        <w:rPr>
          <w:rFonts w:hint="eastAsia" w:ascii="宋体" w:cs="仿宋_GB2312"/>
          <w:color w:val="000000"/>
          <w:kern w:val="0"/>
          <w:sz w:val="30"/>
          <w:szCs w:val="30"/>
          <w:shd w:val="clear" w:color="auto" w:fill="FFFFFF"/>
        </w:rPr>
        <w:t>3、独立性原则：评审工作独立进行，不受任何外界因素的干扰和影响。</w:t>
      </w:r>
    </w:p>
    <w:p>
      <w:pPr>
        <w:widowControl/>
        <w:shd w:val="clear" w:color="auto" w:fill="FFFFFF"/>
        <w:spacing w:line="560" w:lineRule="exact"/>
        <w:ind w:firstLine="641"/>
        <w:rPr>
          <w:rFonts w:ascii="宋体" w:cs="黑体"/>
          <w:color w:val="000000"/>
          <w:kern w:val="0"/>
          <w:sz w:val="30"/>
          <w:szCs w:val="30"/>
          <w:shd w:val="clear" w:color="auto" w:fill="FFFFFF"/>
        </w:rPr>
      </w:pPr>
      <w:r>
        <w:rPr>
          <w:rFonts w:hint="eastAsia" w:ascii="宋体" w:cs="仿宋_GB2312"/>
          <w:color w:val="000000"/>
          <w:kern w:val="0"/>
          <w:sz w:val="30"/>
          <w:szCs w:val="30"/>
          <w:shd w:val="clear" w:color="auto" w:fill="FFFFFF"/>
        </w:rPr>
        <w:t>4.保密性原则：有关工作人员将严格保守供应商的商业秘密。</w:t>
      </w:r>
    </w:p>
    <w:p>
      <w:pPr>
        <w:widowControl/>
        <w:shd w:val="clear" w:color="auto" w:fill="FFFFFF"/>
        <w:spacing w:line="560" w:lineRule="exact"/>
        <w:ind w:firstLine="641"/>
        <w:rPr>
          <w:rFonts w:ascii="宋体" w:cs="黑体"/>
          <w:color w:val="000000"/>
          <w:kern w:val="0"/>
          <w:sz w:val="30"/>
          <w:szCs w:val="30"/>
          <w:shd w:val="clear" w:color="auto" w:fill="FFFFFF"/>
        </w:rPr>
      </w:pPr>
      <w:r>
        <w:rPr>
          <w:rFonts w:hint="eastAsia" w:ascii="宋体" w:cs="仿宋_GB2312"/>
          <w:color w:val="000000"/>
          <w:kern w:val="0"/>
          <w:sz w:val="30"/>
          <w:szCs w:val="30"/>
          <w:shd w:val="clear" w:color="auto" w:fill="FFFFFF"/>
        </w:rPr>
        <w:t>5、综合性原则：综合分析、评审供应商的各项指标，而不以单项指标的优劣评定出成交人。</w:t>
      </w:r>
    </w:p>
    <w:p>
      <w:pPr>
        <w:widowControl/>
        <w:shd w:val="clear" w:color="auto" w:fill="FFFFFF"/>
        <w:spacing w:line="560" w:lineRule="exact"/>
        <w:ind w:firstLine="452" w:firstLineChars="150"/>
        <w:rPr>
          <w:rFonts w:ascii="宋体" w:hAnsi="宋体" w:cs="仿宋_GB2312"/>
          <w:color w:val="000000"/>
          <w:kern w:val="0"/>
          <w:sz w:val="30"/>
          <w:szCs w:val="30"/>
          <w:shd w:val="clear" w:color="auto" w:fill="FFFFFF"/>
        </w:rPr>
      </w:pPr>
      <w:r>
        <w:rPr>
          <w:rFonts w:hint="eastAsia" w:ascii="宋体" w:hAnsi="宋体" w:cs="??_GB2312"/>
          <w:b/>
          <w:bCs/>
          <w:color w:val="000000"/>
          <w:kern w:val="0"/>
          <w:sz w:val="30"/>
          <w:szCs w:val="30"/>
          <w:shd w:val="clear" w:color="auto" w:fill="FFFFFF"/>
        </w:rPr>
        <w:t>（二）评审办法：</w:t>
      </w:r>
      <w:r>
        <w:rPr>
          <w:rFonts w:hint="eastAsia" w:ascii="宋体" w:hAnsi="宋体" w:cs="仿宋_GB2312"/>
          <w:color w:val="000000"/>
          <w:kern w:val="0"/>
          <w:sz w:val="30"/>
          <w:szCs w:val="30"/>
          <w:shd w:val="clear" w:color="auto" w:fill="FFFFFF"/>
        </w:rPr>
        <w:t>本项目采用最低评标价法确定成交供应商，根据《政府采购法》第四十条规定，按照符合采购需求，质量服务相等且报价最低的原则确定成交供应商。供应商在报价出现相同的情况下，最低报价相同的供应商进行现场第二次报价，第二次报价不得高于第一次报价（如有第二次报价，供应商需自行准备盖章后的报价表）。</w:t>
      </w:r>
    </w:p>
    <w:p>
      <w:pPr>
        <w:widowControl/>
        <w:shd w:val="clear" w:color="auto" w:fill="FFFFFF"/>
        <w:spacing w:line="560" w:lineRule="exact"/>
        <w:ind w:firstLine="450" w:firstLineChars="150"/>
        <w:rPr>
          <w:rFonts w:ascii="宋体" w:hAnsi="宋体" w:cs="仿宋_GB2312"/>
          <w:color w:val="000000"/>
          <w:kern w:val="0"/>
          <w:sz w:val="30"/>
          <w:szCs w:val="30"/>
          <w:shd w:val="clear" w:color="auto" w:fill="FFFFFF"/>
        </w:rPr>
      </w:pPr>
      <w:r>
        <w:rPr>
          <w:rFonts w:hint="eastAsia" w:ascii="宋体" w:hAnsi="宋体" w:cs="仿宋_GB2312"/>
          <w:color w:val="000000"/>
          <w:kern w:val="0"/>
          <w:sz w:val="30"/>
          <w:szCs w:val="30"/>
          <w:shd w:val="clear" w:color="auto" w:fill="FFFFFF"/>
        </w:rPr>
        <w:t>为防止恶意低价中标，</w:t>
      </w:r>
      <w:r>
        <w:rPr>
          <w:rFonts w:hint="eastAsia" w:ascii="宋体" w:hAnsi="宋体" w:cs="黑体"/>
          <w:sz w:val="30"/>
          <w:szCs w:val="30"/>
        </w:rPr>
        <w:t>采购人可结合</w:t>
      </w:r>
      <w:r>
        <w:rPr>
          <w:rFonts w:hint="eastAsia" w:ascii="宋体" w:hAnsi="宋体" w:cs="仿宋_GB2312"/>
          <w:color w:val="000000"/>
          <w:kern w:val="0"/>
          <w:sz w:val="30"/>
          <w:szCs w:val="30"/>
          <w:shd w:val="clear" w:color="auto" w:fill="FFFFFF"/>
        </w:rPr>
        <w:t>供应商填埋场、市场行情、综合实力等情况综合确定成交供应商。</w:t>
      </w:r>
    </w:p>
    <w:p>
      <w:pPr>
        <w:widowControl/>
        <w:shd w:val="clear" w:color="auto" w:fill="FFFFFF"/>
        <w:spacing w:line="560" w:lineRule="exact"/>
        <w:ind w:firstLine="452" w:firstLineChars="150"/>
        <w:rPr>
          <w:rFonts w:ascii="宋体" w:cs="仿宋_GB2312"/>
          <w:color w:val="000000"/>
          <w:kern w:val="0"/>
          <w:sz w:val="30"/>
          <w:szCs w:val="30"/>
          <w:shd w:val="clear" w:color="auto" w:fill="FFFFFF"/>
        </w:rPr>
      </w:pPr>
      <w:r>
        <w:rPr>
          <w:rFonts w:hint="eastAsia" w:ascii="宋体" w:hAnsi="宋体" w:cs="黑体"/>
          <w:b/>
          <w:bCs/>
          <w:kern w:val="0"/>
          <w:sz w:val="30"/>
          <w:szCs w:val="30"/>
          <w:shd w:val="clear" w:color="auto" w:fill="FFFFFF"/>
        </w:rPr>
        <w:t>（三）无效</w:t>
      </w:r>
      <w:r>
        <w:rPr>
          <w:rFonts w:hint="eastAsia" w:ascii="宋体" w:hAnsi="宋体" w:cs="仿宋_GB2312"/>
          <w:b/>
          <w:bCs/>
          <w:color w:val="000000"/>
          <w:sz w:val="30"/>
          <w:szCs w:val="30"/>
          <w:shd w:val="clear" w:color="auto" w:fill="FFFFFF"/>
        </w:rPr>
        <w:t>报价</w:t>
      </w:r>
    </w:p>
    <w:p>
      <w:pPr>
        <w:autoSpaceDE w:val="0"/>
        <w:autoSpaceDN w:val="0"/>
        <w:adjustRightInd w:val="0"/>
        <w:snapToGrid w:val="0"/>
        <w:spacing w:line="560" w:lineRule="exact"/>
        <w:ind w:right="32" w:firstLine="600" w:firstLineChars="200"/>
        <w:rPr>
          <w:rFonts w:ascii="宋体" w:cs="黑体"/>
          <w:b/>
          <w:bCs/>
          <w:kern w:val="0"/>
          <w:sz w:val="30"/>
          <w:szCs w:val="30"/>
        </w:rPr>
      </w:pPr>
      <w:r>
        <w:rPr>
          <w:rFonts w:hint="eastAsia" w:ascii="宋体" w:hAnsi="宋体" w:cs="黑体"/>
          <w:kern w:val="0"/>
          <w:sz w:val="30"/>
          <w:szCs w:val="30"/>
        </w:rPr>
        <w:t>有下列情形之一的，其</w:t>
      </w:r>
      <w:r>
        <w:rPr>
          <w:rFonts w:hint="eastAsia" w:ascii="宋体" w:hAnsi="宋体" w:cs="仿宋_GB2312"/>
          <w:color w:val="000000"/>
          <w:sz w:val="30"/>
          <w:szCs w:val="30"/>
          <w:shd w:val="clear" w:color="auto" w:fill="FFFFFF"/>
        </w:rPr>
        <w:t>报价</w:t>
      </w:r>
      <w:r>
        <w:rPr>
          <w:rFonts w:hint="eastAsia" w:ascii="宋体" w:hAnsi="宋体" w:cs="黑体"/>
          <w:kern w:val="0"/>
          <w:sz w:val="30"/>
          <w:szCs w:val="30"/>
        </w:rPr>
        <w:t>为无效</w:t>
      </w:r>
      <w:r>
        <w:rPr>
          <w:rFonts w:hint="eastAsia" w:ascii="宋体" w:hAnsi="宋体" w:cs="仿宋_GB2312"/>
          <w:color w:val="000000"/>
          <w:sz w:val="30"/>
          <w:szCs w:val="30"/>
          <w:shd w:val="clear" w:color="auto" w:fill="FFFFFF"/>
        </w:rPr>
        <w:t>报价：</w:t>
      </w:r>
    </w:p>
    <w:p>
      <w:pPr>
        <w:autoSpaceDE w:val="0"/>
        <w:autoSpaceDN w:val="0"/>
        <w:adjustRightInd w:val="0"/>
        <w:snapToGrid w:val="0"/>
        <w:spacing w:line="560" w:lineRule="exact"/>
        <w:ind w:right="32" w:firstLine="600" w:firstLineChars="200"/>
        <w:rPr>
          <w:rFonts w:ascii="宋体" w:cs="黑体"/>
          <w:b/>
          <w:bCs/>
          <w:kern w:val="0"/>
          <w:sz w:val="30"/>
          <w:szCs w:val="30"/>
        </w:rPr>
      </w:pPr>
      <w:r>
        <w:rPr>
          <w:rFonts w:hint="eastAsia" w:ascii="宋体" w:cs="黑体"/>
          <w:kern w:val="0"/>
          <w:sz w:val="30"/>
          <w:szCs w:val="30"/>
        </w:rPr>
        <w:t>1、响应文件实质上没有响应采购文件要求的。</w:t>
      </w:r>
    </w:p>
    <w:p>
      <w:pPr>
        <w:autoSpaceDE w:val="0"/>
        <w:autoSpaceDN w:val="0"/>
        <w:adjustRightInd w:val="0"/>
        <w:snapToGrid w:val="0"/>
        <w:spacing w:line="560" w:lineRule="exact"/>
        <w:ind w:right="32" w:firstLine="300" w:firstLineChars="100"/>
        <w:rPr>
          <w:rFonts w:ascii="宋体" w:cs="黑体"/>
          <w:kern w:val="0"/>
          <w:sz w:val="30"/>
          <w:szCs w:val="30"/>
        </w:rPr>
      </w:pPr>
      <w:r>
        <w:rPr>
          <w:rFonts w:hint="eastAsia" w:ascii="宋体" w:cs="黑体"/>
          <w:kern w:val="0"/>
          <w:sz w:val="30"/>
          <w:szCs w:val="30"/>
        </w:rPr>
        <w:t xml:space="preserve">  2、报价超过本项目采购预算的。</w:t>
      </w:r>
    </w:p>
    <w:p>
      <w:pPr>
        <w:autoSpaceDE w:val="0"/>
        <w:autoSpaceDN w:val="0"/>
        <w:adjustRightInd w:val="0"/>
        <w:snapToGrid w:val="0"/>
        <w:spacing w:line="560" w:lineRule="exact"/>
        <w:ind w:right="32" w:firstLine="300" w:firstLineChars="100"/>
        <w:rPr>
          <w:rFonts w:ascii="宋体" w:cs="黑体"/>
          <w:kern w:val="0"/>
          <w:sz w:val="30"/>
          <w:szCs w:val="30"/>
        </w:rPr>
      </w:pPr>
      <w:r>
        <w:rPr>
          <w:rFonts w:hint="eastAsia" w:ascii="宋体" w:cs="黑体"/>
          <w:kern w:val="0"/>
          <w:sz w:val="30"/>
          <w:szCs w:val="30"/>
        </w:rPr>
        <w:t xml:space="preserve">  3、响应文件提供资格证明文件不全的。</w:t>
      </w:r>
    </w:p>
    <w:p>
      <w:pPr>
        <w:autoSpaceDE w:val="0"/>
        <w:autoSpaceDN w:val="0"/>
        <w:adjustRightInd w:val="0"/>
        <w:snapToGrid w:val="0"/>
        <w:spacing w:line="560" w:lineRule="exact"/>
        <w:ind w:right="32" w:firstLine="300" w:firstLineChars="100"/>
        <w:rPr>
          <w:rFonts w:ascii="宋体" w:cs="黑体"/>
          <w:kern w:val="0"/>
          <w:sz w:val="30"/>
          <w:szCs w:val="30"/>
        </w:rPr>
      </w:pPr>
      <w:r>
        <w:rPr>
          <w:rFonts w:hint="eastAsia" w:ascii="宋体" w:cs="黑体"/>
          <w:kern w:val="0"/>
          <w:sz w:val="30"/>
          <w:szCs w:val="30"/>
        </w:rPr>
        <w:t xml:space="preserve">  4、经营活动中有不良记录和违法行为的。</w:t>
      </w:r>
    </w:p>
    <w:p>
      <w:pPr>
        <w:autoSpaceDE w:val="0"/>
        <w:autoSpaceDN w:val="0"/>
        <w:adjustRightInd w:val="0"/>
        <w:snapToGrid w:val="0"/>
        <w:spacing w:line="560" w:lineRule="exact"/>
        <w:ind w:right="32" w:firstLine="300" w:firstLineChars="100"/>
        <w:rPr>
          <w:rFonts w:ascii="宋体" w:cs="黑体"/>
          <w:kern w:val="0"/>
          <w:sz w:val="30"/>
          <w:szCs w:val="30"/>
        </w:rPr>
      </w:pPr>
      <w:r>
        <w:rPr>
          <w:rFonts w:hint="eastAsia" w:ascii="宋体" w:cs="黑体"/>
          <w:kern w:val="0"/>
          <w:sz w:val="30"/>
          <w:szCs w:val="30"/>
        </w:rPr>
        <w:t xml:space="preserve">  5、工期时间不能满足要求的。</w:t>
      </w:r>
    </w:p>
    <w:p>
      <w:pPr>
        <w:autoSpaceDE w:val="0"/>
        <w:autoSpaceDN w:val="0"/>
        <w:adjustRightInd w:val="0"/>
        <w:snapToGrid w:val="0"/>
        <w:spacing w:line="560" w:lineRule="exact"/>
        <w:ind w:right="32" w:firstLine="600" w:firstLineChars="200"/>
        <w:rPr>
          <w:rFonts w:ascii="宋体" w:cs="黑体"/>
          <w:kern w:val="0"/>
          <w:sz w:val="30"/>
          <w:szCs w:val="30"/>
        </w:rPr>
      </w:pPr>
      <w:r>
        <w:rPr>
          <w:rFonts w:ascii="宋体" w:cs="仿宋_GB2312"/>
          <w:color w:val="000000"/>
          <w:kern w:val="0"/>
          <w:sz w:val="30"/>
          <w:szCs w:val="30"/>
          <w:shd w:val="clear" w:color="auto" w:fill="FFFFFF"/>
        </w:rPr>
        <w:t>6</w:t>
      </w:r>
      <w:r>
        <w:rPr>
          <w:rFonts w:hint="eastAsia" w:ascii="宋体" w:cs="仿宋_GB2312"/>
          <w:color w:val="000000"/>
          <w:kern w:val="0"/>
          <w:sz w:val="30"/>
          <w:szCs w:val="30"/>
          <w:shd w:val="clear" w:color="auto" w:fill="FFFFFF"/>
        </w:rPr>
        <w:t>、</w:t>
      </w:r>
      <w:r>
        <w:rPr>
          <w:rFonts w:hint="eastAsia" w:ascii="宋体" w:hAnsi="宋体" w:cs="黑体"/>
          <w:kern w:val="0"/>
          <w:sz w:val="30"/>
          <w:szCs w:val="30"/>
        </w:rPr>
        <w:t>响应文件之间存在异常雷同的。</w:t>
      </w:r>
    </w:p>
    <w:p>
      <w:pPr>
        <w:spacing w:line="560" w:lineRule="exact"/>
        <w:ind w:firstLine="596" w:firstLineChars="198"/>
        <w:rPr>
          <w:rFonts w:ascii="宋体" w:cs="黑体"/>
          <w:b/>
          <w:bCs/>
          <w:sz w:val="30"/>
          <w:szCs w:val="30"/>
        </w:rPr>
      </w:pPr>
      <w:r>
        <w:rPr>
          <w:rFonts w:hint="eastAsia" w:ascii="宋体" w:hAnsi="宋体" w:cs="黑体"/>
          <w:b/>
          <w:bCs/>
          <w:sz w:val="30"/>
          <w:szCs w:val="30"/>
        </w:rPr>
        <w:t>七、合同签订</w:t>
      </w:r>
    </w:p>
    <w:p>
      <w:pPr>
        <w:spacing w:line="560" w:lineRule="exact"/>
        <w:ind w:firstLine="600" w:firstLineChars="200"/>
        <w:rPr>
          <w:rFonts w:ascii="宋体" w:cs="黑体"/>
          <w:sz w:val="30"/>
          <w:szCs w:val="30"/>
        </w:rPr>
      </w:pPr>
      <w:r>
        <w:rPr>
          <w:rFonts w:hint="eastAsia" w:ascii="宋体" w:hAnsi="宋体" w:cs="黑体"/>
          <w:sz w:val="30"/>
          <w:szCs w:val="30"/>
        </w:rPr>
        <w:t>成交供应商在收到成交通知书后，按照采购文件的要求和响应文件承诺与采购人签订采购合同，合同一式三份，具有同等法律效力。</w:t>
      </w:r>
    </w:p>
    <w:p>
      <w:pPr>
        <w:spacing w:line="560" w:lineRule="exact"/>
        <w:ind w:firstLine="602" w:firstLineChars="200"/>
        <w:rPr>
          <w:rFonts w:ascii="宋体" w:cs="黑体"/>
          <w:b/>
          <w:bCs/>
          <w:sz w:val="30"/>
          <w:szCs w:val="30"/>
        </w:rPr>
      </w:pPr>
      <w:r>
        <w:rPr>
          <w:rFonts w:hint="eastAsia" w:ascii="宋体" w:hAnsi="宋体" w:cs="黑体"/>
          <w:b/>
          <w:bCs/>
          <w:sz w:val="30"/>
          <w:szCs w:val="30"/>
        </w:rPr>
        <w:t>八、解释权</w:t>
      </w:r>
    </w:p>
    <w:p>
      <w:pPr>
        <w:spacing w:line="560" w:lineRule="exact"/>
        <w:ind w:firstLine="600" w:firstLineChars="200"/>
        <w:rPr>
          <w:rFonts w:ascii="宋体" w:cs="黑体"/>
          <w:sz w:val="30"/>
          <w:szCs w:val="30"/>
        </w:rPr>
      </w:pPr>
      <w:r>
        <w:rPr>
          <w:rFonts w:hint="eastAsia" w:ascii="宋体" w:cs="黑体"/>
          <w:sz w:val="30"/>
          <w:szCs w:val="30"/>
        </w:rPr>
        <w:t xml:space="preserve">1、本次采购的最终解释权为采购人，当对一个问题有多种解释时以采购人的书面解释为准。     </w:t>
      </w:r>
    </w:p>
    <w:p>
      <w:pPr>
        <w:spacing w:line="560" w:lineRule="exact"/>
        <w:ind w:firstLine="600" w:firstLineChars="200"/>
        <w:rPr>
          <w:rFonts w:ascii="宋体" w:cs="黑体"/>
          <w:sz w:val="30"/>
          <w:szCs w:val="30"/>
        </w:rPr>
      </w:pPr>
      <w:r>
        <w:rPr>
          <w:rFonts w:hint="eastAsia" w:ascii="宋体" w:cs="黑体"/>
          <w:sz w:val="30"/>
          <w:szCs w:val="30"/>
        </w:rPr>
        <w:t>2、采购文件未做须知明示，而又有相关法律、法规规定的，对此所做解释以相关的法律、法规的规定为依据。</w:t>
      </w:r>
    </w:p>
    <w:p>
      <w:pPr>
        <w:snapToGrid w:val="0"/>
        <w:spacing w:line="560" w:lineRule="exact"/>
        <w:ind w:right="-340" w:rightChars="-162"/>
        <w:rPr>
          <w:rFonts w:ascii="宋体" w:cs="黑体"/>
          <w:b/>
          <w:bCs/>
          <w:sz w:val="30"/>
          <w:szCs w:val="30"/>
        </w:rPr>
      </w:pPr>
      <w:r>
        <w:rPr>
          <w:rFonts w:hint="eastAsia" w:ascii="宋体" w:hAnsi="宋体" w:cs="黑体"/>
          <w:b/>
          <w:bCs/>
          <w:sz w:val="30"/>
          <w:szCs w:val="30"/>
        </w:rPr>
        <w:t xml:space="preserve">    九、质量要求和验收方法</w:t>
      </w:r>
    </w:p>
    <w:p>
      <w:pPr>
        <w:spacing w:line="560" w:lineRule="exact"/>
        <w:ind w:right="65" w:rightChars="31" w:firstLine="438" w:firstLineChars="146"/>
        <w:contextualSpacing/>
        <w:rPr>
          <w:rFonts w:ascii="宋体" w:hAnsi="宋体"/>
          <w:sz w:val="30"/>
          <w:szCs w:val="30"/>
        </w:rPr>
      </w:pPr>
      <w:r>
        <w:rPr>
          <w:rFonts w:hint="eastAsia" w:ascii="宋体" w:hAnsi="宋体"/>
          <w:sz w:val="30"/>
          <w:szCs w:val="30"/>
        </w:rPr>
        <w:t>成交供应商提交成果必须符合采购文件要求；由采购单位和相关部门组成验收小组，验收小组成员在《验收报告书》上签署姓名和验收意见，并承担相关责任。</w:t>
      </w:r>
    </w:p>
    <w:p>
      <w:pPr>
        <w:snapToGrid w:val="0"/>
        <w:spacing w:line="560" w:lineRule="exact"/>
        <w:ind w:right="-340" w:rightChars="-162" w:firstLine="596" w:firstLineChars="198"/>
        <w:rPr>
          <w:rFonts w:ascii="宋体" w:hAnsi="Times New Roman"/>
          <w:sz w:val="30"/>
          <w:szCs w:val="30"/>
        </w:rPr>
      </w:pPr>
      <w:r>
        <w:rPr>
          <w:rFonts w:hint="eastAsia" w:ascii="宋体" w:hAnsi="宋体"/>
          <w:b/>
          <w:bCs/>
          <w:sz w:val="30"/>
          <w:szCs w:val="30"/>
        </w:rPr>
        <w:t>十、</w:t>
      </w:r>
      <w:r>
        <w:rPr>
          <w:rFonts w:hint="eastAsia" w:ascii="宋体" w:hAnsi="宋体" w:cs="黑体"/>
          <w:b/>
          <w:bCs/>
          <w:sz w:val="30"/>
          <w:szCs w:val="30"/>
        </w:rPr>
        <w:t>质保期</w:t>
      </w:r>
    </w:p>
    <w:p>
      <w:pPr>
        <w:spacing w:line="500" w:lineRule="exact"/>
        <w:ind w:firstLine="600" w:firstLineChars="200"/>
        <w:rPr>
          <w:rFonts w:ascii="宋体"/>
          <w:sz w:val="30"/>
          <w:szCs w:val="30"/>
        </w:rPr>
      </w:pPr>
      <w:r>
        <w:rPr>
          <w:rFonts w:hint="eastAsia" w:ascii="宋体" w:cs="黑体"/>
          <w:kern w:val="0"/>
          <w:sz w:val="30"/>
          <w:szCs w:val="30"/>
        </w:rPr>
        <w:t>免费</w:t>
      </w:r>
      <w:r>
        <w:rPr>
          <w:rFonts w:hint="eastAsia" w:ascii="宋体" w:hAnsi="宋体"/>
          <w:sz w:val="30"/>
          <w:szCs w:val="30"/>
        </w:rPr>
        <w:t>质保期</w:t>
      </w:r>
      <w:r>
        <w:rPr>
          <w:rFonts w:hint="eastAsia" w:ascii="宋体" w:cs="黑体"/>
          <w:kern w:val="0"/>
          <w:sz w:val="30"/>
          <w:szCs w:val="30"/>
        </w:rPr>
        <w:t>一年。</w:t>
      </w:r>
    </w:p>
    <w:p>
      <w:pPr>
        <w:adjustRightInd w:val="0"/>
        <w:snapToGrid w:val="0"/>
        <w:spacing w:line="560" w:lineRule="exact"/>
        <w:ind w:firstLine="602" w:firstLineChars="200"/>
        <w:rPr>
          <w:rFonts w:ascii="宋体" w:hAnsi="Times New Roman"/>
          <w:b/>
          <w:bCs/>
          <w:sz w:val="30"/>
          <w:szCs w:val="30"/>
        </w:rPr>
      </w:pPr>
      <w:r>
        <w:rPr>
          <w:rFonts w:hint="eastAsia" w:ascii="宋体" w:hAnsi="宋体"/>
          <w:b/>
          <w:bCs/>
          <w:sz w:val="30"/>
          <w:szCs w:val="30"/>
        </w:rPr>
        <w:t>十一、付款办法</w:t>
      </w:r>
    </w:p>
    <w:p>
      <w:pPr>
        <w:widowControl/>
        <w:spacing w:line="520" w:lineRule="exact"/>
        <w:ind w:right="180" w:firstLine="600" w:firstLineChars="200"/>
        <w:jc w:val="left"/>
        <w:rPr>
          <w:rFonts w:ascii="宋体" w:hAnsi="Times New Roman"/>
          <w:b/>
          <w:bCs/>
          <w:sz w:val="30"/>
          <w:szCs w:val="30"/>
        </w:rPr>
      </w:pPr>
      <w:r>
        <w:rPr>
          <w:rFonts w:hint="eastAsia" w:ascii="宋体" w:hAnsi="宋体"/>
          <w:sz w:val="30"/>
          <w:szCs w:val="30"/>
        </w:rPr>
        <w:t>验收合格后付合同款90％，质保期满一年后无质量问题付合同款</w:t>
      </w:r>
      <w:r>
        <w:rPr>
          <w:rFonts w:hint="eastAsia" w:ascii="宋体" w:hAnsi="宋体"/>
          <w:sz w:val="30"/>
          <w:szCs w:val="30"/>
          <w:u w:val="single"/>
        </w:rPr>
        <w:t>10</w:t>
      </w:r>
      <w:r>
        <w:rPr>
          <w:rFonts w:hint="eastAsia" w:ascii="宋体" w:hAnsi="宋体"/>
          <w:sz w:val="30"/>
          <w:szCs w:val="30"/>
        </w:rPr>
        <w:t>％。</w:t>
      </w:r>
    </w:p>
    <w:p>
      <w:pPr>
        <w:spacing w:line="560" w:lineRule="exact"/>
        <w:ind w:firstLine="602" w:firstLineChars="200"/>
        <w:rPr>
          <w:rFonts w:ascii="宋体" w:hAnsi="Times New Roman"/>
          <w:b/>
          <w:bCs/>
          <w:sz w:val="30"/>
          <w:szCs w:val="30"/>
        </w:rPr>
      </w:pPr>
      <w:r>
        <w:rPr>
          <w:rFonts w:hint="eastAsia" w:ascii="宋体" w:hAnsi="宋体"/>
          <w:b/>
          <w:bCs/>
          <w:sz w:val="30"/>
          <w:szCs w:val="30"/>
        </w:rPr>
        <w:t>十二、适用法律</w:t>
      </w:r>
    </w:p>
    <w:p>
      <w:pPr>
        <w:spacing w:line="560" w:lineRule="exact"/>
        <w:ind w:left="21" w:firstLine="538"/>
        <w:rPr>
          <w:rFonts w:ascii="黑体" w:eastAsia="黑体"/>
          <w:w w:val="90"/>
          <w:sz w:val="38"/>
          <w:szCs w:val="38"/>
        </w:rPr>
      </w:pPr>
      <w:r>
        <w:rPr>
          <w:rFonts w:hint="eastAsia" w:ascii="宋体" w:hAnsi="宋体"/>
          <w:sz w:val="30"/>
          <w:szCs w:val="30"/>
        </w:rPr>
        <w:t>采购当事人的一切采购活动均适用《政府采购法》及相关法律、法规。</w:t>
      </w:r>
    </w:p>
    <w:p>
      <w:pPr>
        <w:jc w:val="center"/>
        <w:rPr>
          <w:rFonts w:ascii="黑体" w:eastAsia="黑体"/>
          <w:w w:val="90"/>
          <w:sz w:val="38"/>
          <w:szCs w:val="38"/>
        </w:rPr>
      </w:pPr>
    </w:p>
    <w:p>
      <w:pPr>
        <w:jc w:val="center"/>
        <w:rPr>
          <w:rFonts w:ascii="黑体" w:eastAsia="黑体"/>
          <w:w w:val="90"/>
          <w:sz w:val="38"/>
          <w:szCs w:val="38"/>
        </w:rPr>
      </w:pPr>
    </w:p>
    <w:p>
      <w:pPr>
        <w:jc w:val="cente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b/>
          <w:bCs/>
          <w:w w:val="90"/>
          <w:sz w:val="38"/>
          <w:szCs w:val="38"/>
        </w:rPr>
      </w:pPr>
    </w:p>
    <w:p>
      <w:pPr>
        <w:numPr>
          <w:ilvl w:val="0"/>
          <w:numId w:val="2"/>
        </w:numPr>
        <w:jc w:val="center"/>
        <w:rPr>
          <w:rFonts w:asciiTheme="minorEastAsia" w:hAnsiTheme="minorEastAsia" w:eastAsiaTheme="minorEastAsia"/>
          <w:b/>
          <w:bCs/>
          <w:sz w:val="44"/>
          <w:szCs w:val="44"/>
          <w:lang w:val="zh-CN"/>
        </w:rPr>
      </w:pPr>
      <w:r>
        <w:rPr>
          <w:rFonts w:hint="eastAsia" w:asciiTheme="minorEastAsia" w:hAnsiTheme="minorEastAsia" w:eastAsiaTheme="minorEastAsia"/>
          <w:b/>
          <w:bCs/>
          <w:w w:val="90"/>
          <w:sz w:val="44"/>
          <w:szCs w:val="44"/>
        </w:rPr>
        <w:t xml:space="preserve"> 采购需求</w:t>
      </w:r>
    </w:p>
    <w:p>
      <w:pPr>
        <w:rPr>
          <w:rFonts w:asciiTheme="minorEastAsia" w:hAnsiTheme="minorEastAsia" w:eastAsiaTheme="minorEastAsia"/>
          <w:b/>
          <w:bCs/>
          <w:sz w:val="48"/>
          <w:szCs w:val="44"/>
          <w:lang w:val="zh-CN"/>
        </w:rPr>
      </w:pPr>
    </w:p>
    <w:p>
      <w:pPr>
        <w:ind w:firstLine="540" w:firstLineChars="200"/>
        <w:rPr>
          <w:rFonts w:ascii="宋体" w:hAnsi="宋体" w:cs="仿宋"/>
          <w:w w:val="90"/>
          <w:sz w:val="30"/>
          <w:szCs w:val="30"/>
        </w:rPr>
      </w:pPr>
      <w:r>
        <w:rPr>
          <w:rFonts w:hint="eastAsia" w:ascii="宋体" w:hAnsi="宋体" w:cs="仿宋"/>
          <w:w w:val="90"/>
          <w:sz w:val="30"/>
          <w:szCs w:val="30"/>
        </w:rPr>
        <w:t>1、土方量：</w:t>
      </w:r>
      <w:r>
        <w:rPr>
          <w:rFonts w:hint="eastAsia" w:ascii="宋体" w:hAnsi="宋体" w:cs="仿宋"/>
          <w:sz w:val="30"/>
          <w:szCs w:val="30"/>
        </w:rPr>
        <w:t>白沙新区经土方测量，白沙新区总土方量约为</w:t>
      </w:r>
      <w:r>
        <w:rPr>
          <w:rFonts w:hint="eastAsia" w:ascii="宋体" w:hAnsi="宋体"/>
          <w:b/>
          <w:bCs/>
          <w:color w:val="FF0000"/>
          <w:kern w:val="0"/>
          <w:sz w:val="30"/>
          <w:szCs w:val="30"/>
          <w:u w:val="single"/>
        </w:rPr>
        <w:t>70.01</w:t>
      </w:r>
      <w:r>
        <w:rPr>
          <w:rFonts w:hint="eastAsia" w:ascii="宋体" w:hAnsi="宋体" w:cs="仿宋"/>
          <w:sz w:val="30"/>
          <w:szCs w:val="30"/>
        </w:rPr>
        <w:t>万立方米</w:t>
      </w:r>
    </w:p>
    <w:p>
      <w:pPr>
        <w:ind w:firstLine="540" w:firstLineChars="200"/>
        <w:rPr>
          <w:rFonts w:ascii="宋体" w:hAnsi="宋体"/>
          <w:w w:val="90"/>
          <w:sz w:val="30"/>
          <w:szCs w:val="30"/>
        </w:rPr>
      </w:pPr>
      <w:r>
        <w:rPr>
          <w:rFonts w:hint="eastAsia" w:ascii="宋体" w:hAnsi="宋体" w:cs="仿宋"/>
          <w:w w:val="90"/>
          <w:sz w:val="30"/>
          <w:szCs w:val="30"/>
        </w:rPr>
        <w:t>2、土方含砂量情况</w:t>
      </w:r>
      <w:r>
        <w:rPr>
          <w:rFonts w:hint="eastAsia" w:ascii="宋体" w:hAnsi="宋体"/>
          <w:w w:val="90"/>
          <w:sz w:val="30"/>
          <w:szCs w:val="30"/>
        </w:rPr>
        <w:t>：</w:t>
      </w:r>
      <w:r>
        <w:rPr>
          <w:rFonts w:hint="eastAsia" w:ascii="宋体" w:hAnsi="宋体" w:cs="仿宋"/>
          <w:sz w:val="30"/>
          <w:szCs w:val="30"/>
        </w:rPr>
        <w:t>根据湖北省咸宁市第四地质大队勘探结果砂土平均含砂量44.79%。</w:t>
      </w: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rPr>
          <w:rFonts w:ascii="黑体" w:eastAsia="黑体"/>
          <w:w w:val="90"/>
          <w:sz w:val="38"/>
          <w:szCs w:val="38"/>
        </w:rPr>
      </w:pPr>
    </w:p>
    <w:p>
      <w:pPr>
        <w:numPr>
          <w:ilvl w:val="0"/>
          <w:numId w:val="3"/>
        </w:numPr>
        <w:autoSpaceDE w:val="0"/>
        <w:autoSpaceDN w:val="0"/>
        <w:adjustRightInd w:val="0"/>
        <w:jc w:val="center"/>
        <w:outlineLvl w:val="0"/>
        <w:rPr>
          <w:rFonts w:ascii="仿宋" w:eastAsia="仿宋"/>
          <w:b/>
          <w:bCs/>
          <w:sz w:val="44"/>
          <w:szCs w:val="44"/>
          <w:lang w:val="zh-CN"/>
        </w:rPr>
      </w:pPr>
      <w:r>
        <w:rPr>
          <w:rFonts w:hint="eastAsia" w:ascii="仿宋" w:eastAsia="仿宋"/>
          <w:b/>
          <w:bCs/>
          <w:sz w:val="44"/>
          <w:szCs w:val="44"/>
          <w:lang w:val="zh-CN"/>
        </w:rPr>
        <w:t>合同书文本</w:t>
      </w:r>
    </w:p>
    <w:p>
      <w:pPr>
        <w:spacing w:line="560" w:lineRule="exact"/>
        <w:ind w:firstLine="150" w:firstLineChars="50"/>
        <w:rPr>
          <w:rFonts w:ascii="宋体" w:hAnsi="宋体"/>
          <w:sz w:val="30"/>
          <w:szCs w:val="30"/>
        </w:rPr>
      </w:pPr>
    </w:p>
    <w:p>
      <w:pPr>
        <w:spacing w:line="560" w:lineRule="exact"/>
        <w:ind w:firstLine="150" w:firstLineChars="50"/>
        <w:rPr>
          <w:rFonts w:ascii="宋体" w:hAnsi="Times New Roman"/>
          <w:sz w:val="30"/>
          <w:szCs w:val="30"/>
        </w:rPr>
      </w:pPr>
      <w:r>
        <w:rPr>
          <w:rFonts w:hint="eastAsia" w:ascii="宋体" w:hAnsi="宋体"/>
          <w:sz w:val="30"/>
          <w:szCs w:val="30"/>
        </w:rPr>
        <w:t>甲方：（采购人）以下简称甲方</w:t>
      </w:r>
    </w:p>
    <w:p>
      <w:pPr>
        <w:spacing w:line="560" w:lineRule="exact"/>
        <w:ind w:firstLine="150" w:firstLineChars="50"/>
        <w:rPr>
          <w:rFonts w:ascii="宋体" w:hAnsi="Times New Roman"/>
          <w:sz w:val="30"/>
          <w:szCs w:val="30"/>
        </w:rPr>
      </w:pPr>
      <w:r>
        <w:rPr>
          <w:rFonts w:hint="eastAsia" w:ascii="宋体" w:hAnsi="宋体"/>
          <w:sz w:val="30"/>
          <w:szCs w:val="30"/>
        </w:rPr>
        <w:t>乙方：（供应商）以下简称乙方</w:t>
      </w:r>
    </w:p>
    <w:p>
      <w:pPr>
        <w:spacing w:line="560" w:lineRule="exact"/>
        <w:ind w:firstLine="600" w:firstLineChars="200"/>
        <w:rPr>
          <w:rFonts w:ascii="宋体"/>
          <w:color w:val="111111"/>
          <w:kern w:val="36"/>
          <w:sz w:val="30"/>
          <w:szCs w:val="30"/>
        </w:rPr>
      </w:pPr>
      <w:r>
        <w:rPr>
          <w:rFonts w:hint="eastAsia" w:ascii="宋体" w:hAnsi="宋体"/>
          <w:sz w:val="30"/>
          <w:szCs w:val="30"/>
        </w:rPr>
        <w:t>甲乙双方根据</w:t>
      </w:r>
      <w:r>
        <w:rPr>
          <w:rFonts w:hint="eastAsia" w:ascii="宋体" w:hAnsi="Times New Roman"/>
          <w:sz w:val="30"/>
          <w:szCs w:val="30"/>
        </w:rPr>
        <w:t>年</w:t>
      </w:r>
      <w:r>
        <w:rPr>
          <w:rFonts w:hint="eastAsia" w:ascii="宋体" w:hAnsi="宋体"/>
          <w:sz w:val="30"/>
          <w:szCs w:val="30"/>
        </w:rPr>
        <w:t>月日</w:t>
      </w:r>
      <w:r>
        <w:rPr>
          <w:rFonts w:hint="eastAsia" w:ascii="宋体" w:hAnsi="宋体"/>
          <w:color w:val="111111"/>
          <w:kern w:val="36"/>
          <w:sz w:val="30"/>
          <w:szCs w:val="30"/>
        </w:rPr>
        <w:t>通城县白沙安置房二期土方工程采购项目</w:t>
      </w:r>
      <w:r>
        <w:rPr>
          <w:rFonts w:hint="eastAsia" w:ascii="宋体" w:hAnsi="宋体"/>
          <w:sz w:val="30"/>
          <w:szCs w:val="30"/>
        </w:rPr>
        <w:t>评审结果和响应文件的承诺，依照《中华人民共和国合同法》及有关法律、法规；遵循平等、自愿、公平和诚实信用的原则，甲乙双方就有关事项协商一致，订立以下合同。</w:t>
      </w:r>
    </w:p>
    <w:p>
      <w:pPr>
        <w:widowControl/>
        <w:spacing w:line="560" w:lineRule="exact"/>
        <w:ind w:right="252" w:rightChars="120" w:firstLine="596" w:firstLineChars="198"/>
        <w:jc w:val="left"/>
        <w:rPr>
          <w:rFonts w:ascii="宋体" w:hAnsi="Times New Roman"/>
          <w:color w:val="000000"/>
          <w:kern w:val="0"/>
          <w:sz w:val="30"/>
          <w:szCs w:val="30"/>
        </w:rPr>
      </w:pPr>
      <w:r>
        <w:rPr>
          <w:rFonts w:hint="eastAsia" w:ascii="宋体" w:hAnsi="宋体" w:cs="Meiryo"/>
          <w:b/>
          <w:bCs/>
          <w:sz w:val="30"/>
          <w:szCs w:val="30"/>
        </w:rPr>
        <w:t xml:space="preserve">第一条 </w:t>
      </w:r>
      <w:r>
        <w:rPr>
          <w:rFonts w:hint="eastAsia" w:ascii="宋体" w:hAnsi="宋体"/>
          <w:b/>
          <w:bCs/>
          <w:sz w:val="30"/>
          <w:szCs w:val="30"/>
        </w:rPr>
        <w:t>项目概况</w:t>
      </w:r>
    </w:p>
    <w:p>
      <w:pPr>
        <w:widowControl/>
        <w:spacing w:line="560" w:lineRule="exact"/>
        <w:ind w:right="180" w:firstLine="600" w:firstLineChars="200"/>
        <w:jc w:val="left"/>
        <w:rPr>
          <w:rFonts w:ascii="宋体" w:hAnsi="Times New Roman"/>
          <w:sz w:val="30"/>
          <w:szCs w:val="30"/>
        </w:rPr>
      </w:pPr>
      <w:r>
        <w:rPr>
          <w:rFonts w:hint="eastAsia" w:ascii="宋体" w:hAnsi="Times New Roman"/>
          <w:sz w:val="30"/>
          <w:szCs w:val="30"/>
        </w:rPr>
        <w:t>1</w:t>
      </w:r>
      <w:r>
        <w:rPr>
          <w:rFonts w:hint="eastAsia" w:ascii="宋体" w:hAnsi="宋体"/>
          <w:sz w:val="30"/>
          <w:szCs w:val="30"/>
        </w:rPr>
        <w:t>、项目名称：</w:t>
      </w:r>
    </w:p>
    <w:p>
      <w:pPr>
        <w:spacing w:line="560" w:lineRule="exact"/>
        <w:ind w:firstLine="600" w:firstLineChars="200"/>
        <w:rPr>
          <w:rFonts w:ascii="宋体"/>
          <w:sz w:val="30"/>
          <w:szCs w:val="30"/>
        </w:rPr>
      </w:pPr>
      <w:r>
        <w:rPr>
          <w:rFonts w:hint="eastAsia" w:ascii="宋体"/>
          <w:sz w:val="30"/>
          <w:szCs w:val="30"/>
        </w:rPr>
        <w:t>2</w:t>
      </w:r>
      <w:r>
        <w:rPr>
          <w:rFonts w:hint="eastAsia" w:ascii="宋体" w:hAnsi="宋体"/>
          <w:sz w:val="30"/>
          <w:szCs w:val="30"/>
        </w:rPr>
        <w:t>、项目内容：</w:t>
      </w:r>
    </w:p>
    <w:p>
      <w:pPr>
        <w:spacing w:line="560" w:lineRule="exact"/>
        <w:ind w:firstLine="600" w:firstLineChars="200"/>
        <w:rPr>
          <w:rFonts w:ascii="宋体" w:cs="Meiryo"/>
          <w:sz w:val="30"/>
          <w:szCs w:val="30"/>
        </w:rPr>
      </w:pPr>
      <w:r>
        <w:rPr>
          <w:rFonts w:hint="eastAsia" w:ascii="宋体"/>
          <w:sz w:val="30"/>
          <w:szCs w:val="30"/>
        </w:rPr>
        <w:t>3</w:t>
      </w:r>
      <w:r>
        <w:rPr>
          <w:rFonts w:hint="eastAsia" w:ascii="宋体" w:hAnsi="宋体"/>
          <w:sz w:val="30"/>
          <w:szCs w:val="30"/>
        </w:rPr>
        <w:t>、地点：</w:t>
      </w:r>
    </w:p>
    <w:p>
      <w:pPr>
        <w:spacing w:line="560" w:lineRule="exact"/>
        <w:ind w:firstLine="600" w:firstLineChars="200"/>
        <w:rPr>
          <w:rFonts w:ascii="宋体"/>
          <w:sz w:val="30"/>
          <w:szCs w:val="30"/>
        </w:rPr>
      </w:pPr>
      <w:r>
        <w:rPr>
          <w:rFonts w:hint="eastAsia" w:ascii="宋体" w:cs="Meiryo"/>
          <w:sz w:val="30"/>
          <w:szCs w:val="30"/>
        </w:rPr>
        <w:t>4</w:t>
      </w:r>
      <w:r>
        <w:rPr>
          <w:rFonts w:hint="eastAsia" w:ascii="宋体" w:hAnsi="宋体" w:cs="Meiryo"/>
          <w:sz w:val="30"/>
          <w:szCs w:val="30"/>
        </w:rPr>
        <w:t>、</w:t>
      </w:r>
      <w:r>
        <w:rPr>
          <w:rFonts w:hint="eastAsia" w:ascii="宋体" w:hAnsi="宋体"/>
          <w:sz w:val="30"/>
          <w:szCs w:val="30"/>
        </w:rPr>
        <w:t>工期时间：</w:t>
      </w:r>
    </w:p>
    <w:p>
      <w:pPr>
        <w:spacing w:line="560" w:lineRule="exact"/>
        <w:rPr>
          <w:rFonts w:ascii="宋体"/>
          <w:sz w:val="30"/>
          <w:szCs w:val="30"/>
        </w:rPr>
      </w:pPr>
      <w:r>
        <w:rPr>
          <w:rFonts w:hint="eastAsia" w:ascii="宋体" w:cs="Meiryo"/>
          <w:sz w:val="30"/>
          <w:szCs w:val="30"/>
        </w:rPr>
        <w:t xml:space="preserve">    5</w:t>
      </w:r>
      <w:r>
        <w:rPr>
          <w:rFonts w:hint="eastAsia" w:ascii="宋体" w:hAnsi="宋体" w:cs="Meiryo"/>
          <w:sz w:val="30"/>
          <w:szCs w:val="30"/>
        </w:rPr>
        <w:t>、</w:t>
      </w:r>
      <w:r>
        <w:rPr>
          <w:rFonts w:hint="eastAsia" w:ascii="宋体" w:hAnsi="宋体"/>
          <w:sz w:val="30"/>
          <w:szCs w:val="30"/>
        </w:rPr>
        <w:t>合同金额：（人民币大写、 小写）</w:t>
      </w:r>
    </w:p>
    <w:p>
      <w:pPr>
        <w:widowControl/>
        <w:shd w:val="clear" w:color="auto" w:fill="FFFFFF"/>
        <w:spacing w:line="560" w:lineRule="exact"/>
        <w:rPr>
          <w:rFonts w:ascii="宋体" w:hAnsi="Times New Roman"/>
          <w:sz w:val="30"/>
          <w:szCs w:val="30"/>
        </w:rPr>
      </w:pPr>
      <w:r>
        <w:rPr>
          <w:rFonts w:hint="eastAsia" w:ascii="宋体" w:hAnsi="宋体"/>
          <w:sz w:val="30"/>
          <w:szCs w:val="30"/>
        </w:rPr>
        <w:t xml:space="preserve">    合同价格应为</w:t>
      </w:r>
      <w:r>
        <w:rPr>
          <w:rFonts w:hint="eastAsia" w:ascii="宋体" w:hAnsi="宋体" w:cs="仿宋_GB2312"/>
          <w:color w:val="000000"/>
          <w:kern w:val="0"/>
          <w:sz w:val="30"/>
          <w:szCs w:val="30"/>
          <w:shd w:val="clear" w:color="auto" w:fill="FFFFFF"/>
        </w:rPr>
        <w:t>包括</w:t>
      </w:r>
      <w:r>
        <w:rPr>
          <w:rFonts w:hint="eastAsia" w:ascii="宋体" w:hAnsi="宋体"/>
          <w:bCs/>
          <w:color w:val="111111"/>
          <w:kern w:val="36"/>
          <w:sz w:val="30"/>
          <w:szCs w:val="30"/>
        </w:rPr>
        <w:t>挖、运、填及</w:t>
      </w:r>
      <w:r>
        <w:rPr>
          <w:rFonts w:hint="eastAsia" w:ascii="宋体" w:hAnsi="Times New Roman"/>
          <w:bCs/>
          <w:color w:val="000000"/>
          <w:kern w:val="0"/>
          <w:sz w:val="30"/>
          <w:szCs w:val="30"/>
        </w:rPr>
        <w:t>填埋场</w:t>
      </w:r>
      <w:r>
        <w:rPr>
          <w:rFonts w:hint="eastAsia" w:ascii="宋体" w:hAnsi="Times New Roman"/>
          <w:b/>
          <w:bCs/>
          <w:color w:val="000000"/>
          <w:kern w:val="0"/>
          <w:sz w:val="30"/>
          <w:szCs w:val="30"/>
        </w:rPr>
        <w:t>、</w:t>
      </w:r>
      <w:r>
        <w:rPr>
          <w:rFonts w:hint="eastAsia" w:ascii="宋体" w:hAnsi="宋体" w:cs="仿宋_GB2312"/>
          <w:color w:val="000000"/>
          <w:kern w:val="0"/>
          <w:sz w:val="30"/>
          <w:szCs w:val="30"/>
          <w:shd w:val="clear" w:color="auto" w:fill="FFFFFF"/>
        </w:rPr>
        <w:t>货物价格、运输、装卸、安装、人工、税金等相关的一切费用</w:t>
      </w:r>
      <w:r>
        <w:rPr>
          <w:rFonts w:hint="eastAsia" w:ascii="宋体" w:hAnsi="宋体" w:cs="??_GB2312"/>
          <w:color w:val="000000"/>
          <w:sz w:val="30"/>
          <w:szCs w:val="30"/>
          <w:shd w:val="clear" w:color="auto" w:fill="FFFFFF"/>
        </w:rPr>
        <w:t>，</w:t>
      </w:r>
      <w:r>
        <w:rPr>
          <w:rFonts w:hint="eastAsia" w:ascii="宋体" w:hAnsi="宋体"/>
          <w:sz w:val="30"/>
          <w:szCs w:val="30"/>
        </w:rPr>
        <w:t>甲方不再另付任何费用。</w:t>
      </w:r>
    </w:p>
    <w:p>
      <w:pPr>
        <w:numPr>
          <w:ilvl w:val="0"/>
          <w:numId w:val="4"/>
        </w:numPr>
        <w:spacing w:line="560" w:lineRule="exact"/>
        <w:ind w:right="65" w:rightChars="31" w:firstLine="590" w:firstLineChars="196"/>
        <w:contextualSpacing/>
        <w:rPr>
          <w:rFonts w:ascii="宋体" w:hAnsi="Times New Roman"/>
          <w:b/>
          <w:bCs/>
          <w:sz w:val="30"/>
          <w:szCs w:val="30"/>
        </w:rPr>
      </w:pPr>
      <w:r>
        <w:rPr>
          <w:rFonts w:hint="eastAsia" w:ascii="宋体" w:hAnsi="宋体"/>
          <w:b/>
          <w:bCs/>
          <w:sz w:val="30"/>
          <w:szCs w:val="30"/>
        </w:rPr>
        <w:t>质量标准及检查验收办法：</w:t>
      </w:r>
    </w:p>
    <w:p>
      <w:pPr>
        <w:snapToGrid w:val="0"/>
        <w:spacing w:line="520" w:lineRule="exact"/>
        <w:ind w:right="65" w:rightChars="31" w:firstLine="438" w:firstLineChars="146"/>
        <w:rPr>
          <w:rFonts w:ascii="宋体" w:cs="黑体"/>
          <w:sz w:val="30"/>
          <w:szCs w:val="30"/>
        </w:rPr>
      </w:pPr>
      <w:r>
        <w:rPr>
          <w:rFonts w:hint="eastAsia" w:ascii="宋体" w:cs="黑体"/>
          <w:sz w:val="30"/>
          <w:szCs w:val="30"/>
        </w:rPr>
        <w:t>成交供应商必须符合质量标准和采购文件要求；完工后，由采购单位和相关部门组成验收小组，按照国家验收规范组织验收；验收小组成员在《验收报告书》上签署姓名和验收意见，并承担相关责任。</w:t>
      </w:r>
    </w:p>
    <w:p>
      <w:pPr>
        <w:spacing w:line="560" w:lineRule="exact"/>
        <w:rPr>
          <w:rFonts w:ascii="宋体" w:hAnsi="Times New Roman"/>
          <w:b/>
          <w:bCs/>
          <w:sz w:val="30"/>
          <w:szCs w:val="30"/>
        </w:rPr>
      </w:pPr>
      <w:r>
        <w:rPr>
          <w:rFonts w:hint="eastAsia" w:ascii="宋体" w:hAnsi="宋体" w:cs="Meiryo"/>
          <w:b/>
          <w:bCs/>
          <w:sz w:val="30"/>
          <w:szCs w:val="30"/>
        </w:rPr>
        <w:t xml:space="preserve">    第三条 质保期和</w:t>
      </w:r>
      <w:r>
        <w:rPr>
          <w:rFonts w:hint="eastAsia" w:ascii="宋体" w:hAnsi="Times New Roman"/>
          <w:b/>
          <w:bCs/>
          <w:sz w:val="28"/>
          <w:szCs w:val="24"/>
        </w:rPr>
        <w:t>履约保证金</w:t>
      </w:r>
    </w:p>
    <w:p>
      <w:pPr>
        <w:spacing w:line="560" w:lineRule="exact"/>
        <w:ind w:firstLine="600" w:firstLineChars="200"/>
        <w:rPr>
          <w:rFonts w:ascii="宋体" w:cs="黑体"/>
          <w:kern w:val="0"/>
          <w:sz w:val="30"/>
          <w:szCs w:val="30"/>
        </w:rPr>
      </w:pPr>
      <w:r>
        <w:rPr>
          <w:rFonts w:hint="eastAsia" w:ascii="宋体" w:cs="黑体"/>
          <w:kern w:val="0"/>
          <w:sz w:val="30"/>
          <w:szCs w:val="30"/>
        </w:rPr>
        <w:t>1、质保期一年。</w:t>
      </w:r>
    </w:p>
    <w:p>
      <w:pPr>
        <w:spacing w:line="560" w:lineRule="exact"/>
        <w:ind w:firstLine="600" w:firstLineChars="200"/>
        <w:rPr>
          <w:rFonts w:ascii="宋体"/>
          <w:sz w:val="30"/>
          <w:szCs w:val="30"/>
        </w:rPr>
      </w:pPr>
      <w:r>
        <w:rPr>
          <w:rFonts w:hint="eastAsia" w:ascii="宋体" w:cs="黑体"/>
          <w:kern w:val="0"/>
          <w:sz w:val="30"/>
          <w:szCs w:val="30"/>
        </w:rPr>
        <w:t>2、本合同签订前，</w:t>
      </w:r>
      <w:r>
        <w:rPr>
          <w:rFonts w:hint="eastAsia" w:ascii="宋体" w:hAnsi="宋体"/>
          <w:sz w:val="30"/>
          <w:szCs w:val="30"/>
        </w:rPr>
        <w:t>乙方需向甲方缴纳</w:t>
      </w:r>
      <w:r>
        <w:rPr>
          <w:rFonts w:hint="eastAsia" w:ascii="宋体" w:hAnsi="Times New Roman"/>
          <w:sz w:val="28"/>
          <w:szCs w:val="24"/>
        </w:rPr>
        <w:t>履约保证金50万元。</w:t>
      </w:r>
    </w:p>
    <w:p>
      <w:pPr>
        <w:adjustRightInd w:val="0"/>
        <w:snapToGrid w:val="0"/>
        <w:spacing w:line="560" w:lineRule="exact"/>
        <w:ind w:firstLine="596" w:firstLineChars="198"/>
        <w:rPr>
          <w:rFonts w:ascii="宋体" w:hAnsi="Times New Roman"/>
          <w:sz w:val="30"/>
          <w:szCs w:val="30"/>
        </w:rPr>
      </w:pPr>
      <w:r>
        <w:rPr>
          <w:rFonts w:hint="eastAsia" w:ascii="宋体" w:hAnsi="宋体" w:cs="Meiryo"/>
          <w:b/>
          <w:bCs/>
          <w:sz w:val="30"/>
          <w:szCs w:val="30"/>
        </w:rPr>
        <w:t xml:space="preserve">第四条 </w:t>
      </w:r>
      <w:r>
        <w:rPr>
          <w:rFonts w:hint="eastAsia" w:ascii="宋体" w:hAnsi="宋体"/>
          <w:b/>
          <w:bCs/>
          <w:sz w:val="30"/>
          <w:szCs w:val="30"/>
        </w:rPr>
        <w:t>违约责任及违约扣罚标准</w:t>
      </w:r>
    </w:p>
    <w:p>
      <w:pPr>
        <w:spacing w:line="560" w:lineRule="exact"/>
        <w:ind w:firstLine="600" w:firstLineChars="200"/>
        <w:outlineLvl w:val="0"/>
        <w:rPr>
          <w:rFonts w:ascii="宋体" w:cs="黑体"/>
          <w:sz w:val="30"/>
          <w:szCs w:val="30"/>
          <w:u w:val="single" w:color="FFFFFF"/>
        </w:rPr>
      </w:pPr>
      <w:r>
        <w:rPr>
          <w:rFonts w:hint="eastAsia" w:ascii="宋体" w:hAnsi="Times New Roman"/>
          <w:sz w:val="30"/>
          <w:szCs w:val="30"/>
        </w:rPr>
        <w:t>1</w:t>
      </w:r>
      <w:r>
        <w:rPr>
          <w:rFonts w:hint="eastAsia" w:ascii="宋体" w:hAnsi="宋体"/>
          <w:sz w:val="30"/>
          <w:szCs w:val="30"/>
        </w:rPr>
        <w:t>、</w:t>
      </w:r>
      <w:r>
        <w:rPr>
          <w:rFonts w:hint="eastAsia" w:ascii="宋体" w:cs="黑体"/>
          <w:sz w:val="30"/>
          <w:szCs w:val="30"/>
        </w:rPr>
        <w:t>如果乙方未能按合同规定的时间交付使用的（不可抗力除外），延期交付违约金比率为每迟交一</w:t>
      </w:r>
      <w:r>
        <w:rPr>
          <w:rFonts w:hint="eastAsia" w:ascii="宋体" w:cs="黑体"/>
          <w:sz w:val="30"/>
          <w:szCs w:val="30"/>
          <w:u w:val="single" w:color="FFFFFF"/>
        </w:rPr>
        <w:t>天，</w:t>
      </w:r>
      <w:r>
        <w:rPr>
          <w:rFonts w:hint="eastAsia" w:ascii="宋体" w:cs="黑体"/>
          <w:sz w:val="30"/>
          <w:szCs w:val="30"/>
        </w:rPr>
        <w:t>甲方有权从合同货款中扣除延期交付违约金</w:t>
      </w:r>
      <w:r>
        <w:rPr>
          <w:rFonts w:hint="eastAsia" w:ascii="宋体" w:cs="黑体"/>
          <w:sz w:val="30"/>
          <w:szCs w:val="30"/>
          <w:u w:val="single"/>
        </w:rPr>
        <w:t xml:space="preserve">    %</w:t>
      </w:r>
      <w:r>
        <w:rPr>
          <w:rFonts w:hint="eastAsia" w:ascii="宋体" w:cs="黑体"/>
          <w:sz w:val="30"/>
          <w:szCs w:val="30"/>
          <w:u w:val="single" w:color="FFFFFF"/>
        </w:rPr>
        <w:t>；但是，延期交付违约金的支付总额不得超过</w:t>
      </w:r>
      <w:r>
        <w:rPr>
          <w:rFonts w:hint="eastAsia" w:ascii="宋体" w:cs="黑体"/>
          <w:sz w:val="30"/>
          <w:szCs w:val="30"/>
        </w:rPr>
        <w:t>延期交付</w:t>
      </w:r>
      <w:r>
        <w:rPr>
          <w:rFonts w:hint="eastAsia" w:ascii="宋体" w:cs="黑体"/>
          <w:sz w:val="30"/>
          <w:szCs w:val="30"/>
          <w:u w:val="single" w:color="FFFFFF"/>
        </w:rPr>
        <w:t>部分合同金额的</w:t>
      </w:r>
      <w:r>
        <w:rPr>
          <w:rFonts w:hint="eastAsia" w:ascii="宋体" w:cs="黑体"/>
          <w:sz w:val="30"/>
          <w:szCs w:val="30"/>
          <w:u w:val="single"/>
        </w:rPr>
        <w:t xml:space="preserve">    %</w:t>
      </w:r>
      <w:r>
        <w:rPr>
          <w:rFonts w:hint="eastAsia" w:ascii="宋体" w:cs="黑体"/>
          <w:sz w:val="30"/>
          <w:szCs w:val="30"/>
          <w:u w:val="single" w:color="FFFFFF"/>
        </w:rPr>
        <w:t>。</w:t>
      </w:r>
    </w:p>
    <w:p>
      <w:pPr>
        <w:spacing w:line="560" w:lineRule="exact"/>
        <w:ind w:firstLine="600" w:firstLineChars="200"/>
        <w:outlineLvl w:val="0"/>
        <w:rPr>
          <w:rFonts w:ascii="宋体" w:cs="黑体"/>
          <w:sz w:val="30"/>
          <w:szCs w:val="30"/>
          <w:u w:val="single" w:color="FFFFFF"/>
        </w:rPr>
      </w:pPr>
      <w:r>
        <w:rPr>
          <w:rFonts w:hint="eastAsia" w:ascii="宋体" w:hAnsi="Times New Roman"/>
          <w:sz w:val="30"/>
          <w:szCs w:val="30"/>
          <w:u w:val="single" w:color="FFFFFF"/>
        </w:rPr>
        <w:t>2</w:t>
      </w:r>
      <w:r>
        <w:rPr>
          <w:rFonts w:hint="eastAsia" w:ascii="宋体" w:hAnsi="宋体"/>
          <w:sz w:val="30"/>
          <w:szCs w:val="30"/>
          <w:u w:val="single" w:color="FFFFFF"/>
        </w:rPr>
        <w:t>、</w:t>
      </w:r>
      <w:r>
        <w:rPr>
          <w:rFonts w:hint="eastAsia" w:ascii="宋体" w:cs="黑体"/>
          <w:sz w:val="30"/>
          <w:szCs w:val="30"/>
        </w:rPr>
        <w:t>若乙方延期交付使用30天以上的，甲方有权单方解除本合同，乙方仍应按上述约定支付延期交货违约金。若因此给甲方造成损失的，还应赔偿甲方所受的损失。</w:t>
      </w:r>
    </w:p>
    <w:p>
      <w:pPr>
        <w:spacing w:line="560" w:lineRule="exact"/>
        <w:rPr>
          <w:rFonts w:ascii="宋体" w:cs="黑体"/>
          <w:sz w:val="30"/>
          <w:szCs w:val="30"/>
        </w:rPr>
      </w:pPr>
      <w:r>
        <w:rPr>
          <w:rFonts w:hint="eastAsia" w:ascii="宋体" w:hAnsi="Times New Roman"/>
          <w:sz w:val="30"/>
          <w:szCs w:val="30"/>
          <w:u w:val="single" w:color="FFFFFF"/>
        </w:rPr>
        <w:t xml:space="preserve">    3</w:t>
      </w:r>
      <w:r>
        <w:rPr>
          <w:rFonts w:hint="eastAsia" w:ascii="宋体" w:hAnsi="宋体"/>
          <w:sz w:val="30"/>
          <w:szCs w:val="30"/>
          <w:u w:val="single" w:color="FFFFFF"/>
        </w:rPr>
        <w:t>、</w:t>
      </w:r>
      <w:r>
        <w:rPr>
          <w:rFonts w:hint="eastAsia" w:ascii="宋体" w:cs="黑体"/>
          <w:sz w:val="30"/>
          <w:szCs w:val="30"/>
          <w:u w:val="single" w:color="FFFFFF"/>
        </w:rPr>
        <w:t>如果</w:t>
      </w:r>
      <w:r>
        <w:rPr>
          <w:rFonts w:hint="eastAsia" w:ascii="宋体" w:cs="黑体"/>
          <w:sz w:val="30"/>
          <w:szCs w:val="30"/>
        </w:rPr>
        <w:t>乙方未能按照合同约定的时间提供服务的，每逾期天的，乙方应向甲方支付出元违约金。</w:t>
      </w:r>
    </w:p>
    <w:p>
      <w:pPr>
        <w:spacing w:line="560" w:lineRule="exact"/>
        <w:ind w:firstLine="600" w:firstLineChars="200"/>
        <w:rPr>
          <w:rFonts w:ascii="宋体" w:cs="黑体"/>
          <w:sz w:val="30"/>
          <w:szCs w:val="30"/>
        </w:rPr>
      </w:pPr>
      <w:r>
        <w:rPr>
          <w:rFonts w:hint="eastAsia" w:ascii="宋体" w:cs="黑体"/>
          <w:sz w:val="30"/>
          <w:szCs w:val="30"/>
          <w:u w:val="single" w:color="FFFFFF"/>
        </w:rPr>
        <w:t>4、</w:t>
      </w:r>
      <w:r>
        <w:rPr>
          <w:rFonts w:hint="eastAsia" w:ascii="宋体" w:cs="黑体"/>
          <w:sz w:val="30"/>
          <w:szCs w:val="30"/>
        </w:rPr>
        <w:t>甲方逾期付款的（有正当拒付理由的除外）应按照逾期金额的每日</w:t>
      </w:r>
      <w:r>
        <w:rPr>
          <w:rFonts w:hint="eastAsia" w:ascii="宋体" w:cs="黑体"/>
          <w:sz w:val="30"/>
          <w:szCs w:val="30"/>
          <w:u w:val="single"/>
        </w:rPr>
        <w:t xml:space="preserve">   %</w:t>
      </w:r>
      <w:r>
        <w:rPr>
          <w:rFonts w:hint="eastAsia" w:ascii="宋体" w:cs="黑体"/>
          <w:sz w:val="30"/>
          <w:szCs w:val="30"/>
        </w:rPr>
        <w:t>支付逾期付款违约金。</w:t>
      </w:r>
    </w:p>
    <w:p>
      <w:pPr>
        <w:spacing w:line="560" w:lineRule="exact"/>
        <w:rPr>
          <w:rFonts w:ascii="宋体" w:hAnsi="Times New Roman"/>
          <w:b/>
          <w:bCs/>
          <w:sz w:val="30"/>
          <w:szCs w:val="30"/>
        </w:rPr>
      </w:pPr>
      <w:r>
        <w:rPr>
          <w:rFonts w:hint="eastAsia" w:ascii="宋体" w:hAnsi="宋体" w:cs="Meiryo"/>
          <w:b/>
          <w:bCs/>
          <w:sz w:val="30"/>
          <w:szCs w:val="30"/>
        </w:rPr>
        <w:t xml:space="preserve">    第五条 </w:t>
      </w:r>
      <w:r>
        <w:rPr>
          <w:rFonts w:hint="eastAsia" w:ascii="宋体" w:hAnsi="宋体"/>
          <w:b/>
          <w:bCs/>
          <w:sz w:val="30"/>
          <w:szCs w:val="30"/>
        </w:rPr>
        <w:t>付款办法</w:t>
      </w:r>
    </w:p>
    <w:p>
      <w:pPr>
        <w:widowControl/>
        <w:spacing w:line="560" w:lineRule="exact"/>
        <w:ind w:right="180" w:firstLine="600" w:firstLineChars="200"/>
        <w:jc w:val="left"/>
        <w:rPr>
          <w:rFonts w:ascii="宋体" w:hAnsi="Times New Roman"/>
          <w:b/>
          <w:bCs/>
          <w:sz w:val="30"/>
          <w:szCs w:val="30"/>
        </w:rPr>
      </w:pPr>
      <w:r>
        <w:rPr>
          <w:rFonts w:hint="eastAsia" w:ascii="宋体" w:hAnsi="宋体"/>
          <w:sz w:val="30"/>
          <w:szCs w:val="30"/>
        </w:rPr>
        <w:t>验收合格后付合同货款％，质保期满一年后无质量问题付合同款％。</w:t>
      </w:r>
    </w:p>
    <w:p>
      <w:pPr>
        <w:spacing w:line="560" w:lineRule="exact"/>
        <w:ind w:firstLine="645"/>
        <w:rPr>
          <w:rFonts w:ascii="宋体"/>
          <w:sz w:val="30"/>
          <w:szCs w:val="30"/>
        </w:rPr>
      </w:pPr>
      <w:r>
        <w:rPr>
          <w:rFonts w:hint="eastAsia" w:ascii="宋体" w:hAnsi="宋体"/>
          <w:sz w:val="30"/>
          <w:szCs w:val="30"/>
        </w:rPr>
        <w:t>乙方要求付款应提交下列单证和文件。</w:t>
      </w:r>
    </w:p>
    <w:p>
      <w:pPr>
        <w:spacing w:line="560" w:lineRule="exact"/>
        <w:rPr>
          <w:rFonts w:ascii="宋体" w:hAnsi="Times New Roman"/>
          <w:sz w:val="30"/>
          <w:szCs w:val="30"/>
        </w:rPr>
      </w:pPr>
      <w:r>
        <w:rPr>
          <w:rFonts w:hint="eastAsia" w:ascii="宋体" w:hAnsi="Times New Roman"/>
          <w:sz w:val="30"/>
          <w:szCs w:val="30"/>
        </w:rPr>
        <w:t xml:space="preserve">    1</w:t>
      </w:r>
      <w:r>
        <w:rPr>
          <w:rFonts w:hint="eastAsia" w:ascii="宋体" w:hAnsi="宋体"/>
          <w:sz w:val="30"/>
          <w:szCs w:val="30"/>
        </w:rPr>
        <w:t>、合同结算金额正规纳税发票。</w:t>
      </w:r>
    </w:p>
    <w:p>
      <w:pPr>
        <w:spacing w:line="560" w:lineRule="exact"/>
        <w:rPr>
          <w:rFonts w:ascii="宋体" w:hAnsi="Times New Roman"/>
          <w:sz w:val="30"/>
          <w:szCs w:val="30"/>
        </w:rPr>
      </w:pPr>
      <w:r>
        <w:rPr>
          <w:rFonts w:hint="eastAsia" w:ascii="宋体" w:hAnsi="Times New Roman"/>
          <w:sz w:val="30"/>
          <w:szCs w:val="30"/>
        </w:rPr>
        <w:t xml:space="preserve">    2</w:t>
      </w:r>
      <w:r>
        <w:rPr>
          <w:rFonts w:hint="eastAsia" w:ascii="宋体" w:hAnsi="宋体"/>
          <w:sz w:val="30"/>
          <w:szCs w:val="30"/>
        </w:rPr>
        <w:t>、提交合格的正式报告和所有的决算资料（复印件）。</w:t>
      </w:r>
    </w:p>
    <w:p>
      <w:pPr>
        <w:spacing w:line="560" w:lineRule="exact"/>
        <w:rPr>
          <w:rFonts w:ascii="宋体" w:hAnsi="Times New Roman"/>
          <w:sz w:val="30"/>
          <w:szCs w:val="30"/>
        </w:rPr>
      </w:pPr>
      <w:r>
        <w:rPr>
          <w:rFonts w:hint="eastAsia" w:ascii="宋体" w:hAnsi="Times New Roman"/>
          <w:sz w:val="30"/>
          <w:szCs w:val="30"/>
        </w:rPr>
        <w:t xml:space="preserve">    3</w:t>
      </w:r>
      <w:r>
        <w:rPr>
          <w:rFonts w:hint="eastAsia" w:ascii="宋体" w:hAnsi="宋体"/>
          <w:sz w:val="30"/>
          <w:szCs w:val="30"/>
        </w:rPr>
        <w:t>、甲方签发的验收合格文件。</w:t>
      </w:r>
    </w:p>
    <w:p>
      <w:pPr>
        <w:spacing w:line="560" w:lineRule="exact"/>
        <w:ind w:firstLine="602" w:firstLineChars="200"/>
        <w:rPr>
          <w:rFonts w:ascii="宋体" w:hAnsi="Times New Roman"/>
          <w:sz w:val="30"/>
          <w:szCs w:val="30"/>
        </w:rPr>
      </w:pPr>
      <w:r>
        <w:rPr>
          <w:rFonts w:hint="eastAsia" w:ascii="宋体" w:hAnsi="宋体" w:cs="Meiryo"/>
          <w:b/>
          <w:bCs/>
          <w:sz w:val="30"/>
          <w:szCs w:val="30"/>
        </w:rPr>
        <w:t xml:space="preserve">第六条 </w:t>
      </w:r>
      <w:r>
        <w:rPr>
          <w:rFonts w:hint="eastAsia" w:ascii="宋体" w:hAnsi="宋体"/>
          <w:b/>
          <w:bCs/>
          <w:sz w:val="30"/>
          <w:szCs w:val="30"/>
        </w:rPr>
        <w:t>不可抗力</w:t>
      </w:r>
    </w:p>
    <w:p>
      <w:pPr>
        <w:spacing w:line="560" w:lineRule="exact"/>
        <w:ind w:firstLine="600" w:firstLineChars="200"/>
        <w:rPr>
          <w:rFonts w:ascii="宋体" w:hAnsi="Times New Roman"/>
          <w:sz w:val="30"/>
          <w:szCs w:val="30"/>
        </w:rPr>
      </w:pPr>
      <w:r>
        <w:rPr>
          <w:rFonts w:hint="eastAsia" w:ascii="宋体" w:hAnsi="Times New Roman"/>
          <w:sz w:val="30"/>
          <w:szCs w:val="30"/>
        </w:rPr>
        <w:t>1</w:t>
      </w:r>
      <w:r>
        <w:rPr>
          <w:rFonts w:hint="eastAsia" w:ascii="宋体" w:hAnsi="宋体"/>
          <w:sz w:val="30"/>
          <w:szCs w:val="30"/>
        </w:rPr>
        <w:t>、不可抗力事故系指双方在缔结合同时所不能预见的，并且它的发生及其后果是无法避免和无法克服的事故。受阻一方应在不可抗力事故发生后尽快用电报、传真或电传通知对方，并于事故发生后</w:t>
      </w:r>
      <w:r>
        <w:rPr>
          <w:rFonts w:hint="eastAsia" w:ascii="宋体" w:hAnsi="Times New Roman"/>
          <w:sz w:val="30"/>
          <w:szCs w:val="30"/>
        </w:rPr>
        <w:t>14</w:t>
      </w:r>
      <w:r>
        <w:rPr>
          <w:rFonts w:hint="eastAsia" w:ascii="宋体" w:hAnsi="宋体"/>
          <w:sz w:val="30"/>
          <w:szCs w:val="30"/>
        </w:rPr>
        <w:t>天内将有关单位出具的证明文件用特快专递或挂号信寄给对方审阅确认。</w:t>
      </w:r>
    </w:p>
    <w:p>
      <w:pPr>
        <w:spacing w:line="560" w:lineRule="exact"/>
        <w:ind w:firstLine="600" w:firstLineChars="200"/>
        <w:rPr>
          <w:rFonts w:ascii="宋体" w:hAnsi="Times New Roman"/>
          <w:sz w:val="30"/>
          <w:szCs w:val="30"/>
        </w:rPr>
      </w:pPr>
      <w:r>
        <w:rPr>
          <w:rFonts w:hint="eastAsia" w:ascii="宋体" w:hAnsi="Times New Roman"/>
          <w:sz w:val="30"/>
          <w:szCs w:val="30"/>
        </w:rPr>
        <w:t>2</w:t>
      </w:r>
      <w:r>
        <w:rPr>
          <w:rFonts w:hint="eastAsia" w:ascii="宋体" w:hAnsi="宋体"/>
          <w:sz w:val="30"/>
          <w:szCs w:val="30"/>
        </w:rPr>
        <w:t>、签约双方任一方由于受诸如严重火灾、洪水、台风、地震等不可抗力事故影响而不能执行合同时，经确认后，允许延期履行、部分履行或不履行合同，并根据情况可部分或全部免予承担违约责任。</w:t>
      </w:r>
    </w:p>
    <w:p>
      <w:pPr>
        <w:spacing w:line="560" w:lineRule="exact"/>
        <w:ind w:firstLine="602" w:firstLineChars="200"/>
        <w:rPr>
          <w:rFonts w:ascii="宋体" w:hAnsi="Times New Roman"/>
          <w:sz w:val="30"/>
          <w:szCs w:val="30"/>
        </w:rPr>
      </w:pPr>
      <w:r>
        <w:rPr>
          <w:rFonts w:hint="eastAsia" w:ascii="宋体" w:hAnsi="宋体"/>
          <w:b/>
          <w:bCs/>
          <w:sz w:val="30"/>
          <w:szCs w:val="30"/>
        </w:rPr>
        <w:t>第七条 争议解决</w:t>
      </w:r>
    </w:p>
    <w:p>
      <w:pPr>
        <w:spacing w:line="560" w:lineRule="exact"/>
        <w:ind w:firstLine="600" w:firstLineChars="200"/>
        <w:rPr>
          <w:rFonts w:ascii="宋体" w:hAnsi="Times New Roman"/>
          <w:sz w:val="30"/>
          <w:szCs w:val="30"/>
        </w:rPr>
      </w:pPr>
      <w:r>
        <w:rPr>
          <w:rFonts w:hint="eastAsia" w:ascii="宋体" w:hAnsi="宋体"/>
          <w:sz w:val="30"/>
          <w:szCs w:val="30"/>
        </w:rPr>
        <w:t>执行本合同发生纠纷，当事人双方应当及时协商解决，协商不成的提交仲裁委员会仲裁或向有管辖权的人民法院提起诉讼。</w:t>
      </w:r>
    </w:p>
    <w:p>
      <w:pPr>
        <w:spacing w:line="560" w:lineRule="exact"/>
        <w:ind w:firstLine="602" w:firstLineChars="200"/>
        <w:rPr>
          <w:rFonts w:ascii="宋体" w:hAnsi="Times New Roman"/>
          <w:b/>
          <w:bCs/>
          <w:sz w:val="30"/>
          <w:szCs w:val="30"/>
          <w:u w:val="single" w:color="FFFFFF"/>
        </w:rPr>
      </w:pPr>
      <w:r>
        <w:rPr>
          <w:rFonts w:hint="eastAsia" w:ascii="宋体" w:hAnsi="宋体"/>
          <w:b/>
          <w:bCs/>
          <w:sz w:val="30"/>
          <w:szCs w:val="30"/>
        </w:rPr>
        <w:t xml:space="preserve">第八条 </w:t>
      </w:r>
      <w:r>
        <w:rPr>
          <w:rFonts w:hint="eastAsia" w:ascii="宋体" w:hAnsi="宋体"/>
          <w:b/>
          <w:bCs/>
          <w:sz w:val="30"/>
          <w:szCs w:val="30"/>
          <w:u w:val="single" w:color="FFFFFF"/>
        </w:rPr>
        <w:t>其他约定</w:t>
      </w:r>
    </w:p>
    <w:p>
      <w:pPr>
        <w:spacing w:line="560" w:lineRule="exact"/>
        <w:ind w:firstLine="600" w:firstLineChars="200"/>
        <w:rPr>
          <w:rFonts w:ascii="宋体" w:hAnsi="Times New Roman"/>
          <w:sz w:val="30"/>
          <w:szCs w:val="30"/>
          <w:u w:val="single" w:color="FFFFFF"/>
        </w:rPr>
      </w:pPr>
      <w:r>
        <w:rPr>
          <w:rFonts w:hint="eastAsia" w:ascii="宋体" w:hAnsi="Times New Roman"/>
          <w:sz w:val="30"/>
          <w:szCs w:val="30"/>
          <w:u w:val="single" w:color="FFFFFF"/>
        </w:rPr>
        <w:t>1</w:t>
      </w:r>
      <w:r>
        <w:rPr>
          <w:rFonts w:hint="eastAsia" w:ascii="宋体" w:hAnsi="宋体"/>
          <w:sz w:val="30"/>
          <w:szCs w:val="30"/>
          <w:u w:val="single" w:color="FFFFFF"/>
        </w:rPr>
        <w:t>、本采购项目的采购文件、</w:t>
      </w:r>
      <w:r>
        <w:rPr>
          <w:rFonts w:hint="eastAsia" w:ascii="宋体" w:hAnsi="宋体"/>
          <w:sz w:val="30"/>
          <w:szCs w:val="30"/>
        </w:rPr>
        <w:t>响应</w:t>
      </w:r>
      <w:r>
        <w:rPr>
          <w:rFonts w:hint="eastAsia" w:ascii="宋体" w:hAnsi="宋体"/>
          <w:sz w:val="30"/>
          <w:szCs w:val="30"/>
          <w:u w:val="single" w:color="FFFFFF"/>
        </w:rPr>
        <w:t>文件、成交通知书均为本合同不可分割的一部分，与本合同具有同等法律效力。</w:t>
      </w:r>
    </w:p>
    <w:p>
      <w:pPr>
        <w:spacing w:line="560" w:lineRule="exact"/>
        <w:ind w:firstLine="600" w:firstLineChars="200"/>
        <w:rPr>
          <w:rFonts w:ascii="宋体" w:hAnsi="Times New Roman"/>
          <w:sz w:val="30"/>
          <w:szCs w:val="30"/>
          <w:u w:val="single" w:color="FFFFFF"/>
        </w:rPr>
      </w:pPr>
      <w:r>
        <w:rPr>
          <w:rFonts w:hint="eastAsia" w:ascii="宋体" w:hAnsi="Times New Roman"/>
          <w:sz w:val="30"/>
          <w:szCs w:val="30"/>
          <w:u w:val="single" w:color="FFFFFF"/>
        </w:rPr>
        <w:t>2</w:t>
      </w:r>
      <w:r>
        <w:rPr>
          <w:rFonts w:hint="eastAsia" w:ascii="宋体" w:hAnsi="宋体"/>
          <w:sz w:val="30"/>
          <w:szCs w:val="30"/>
          <w:u w:val="single" w:color="FFFFFF"/>
        </w:rPr>
        <w:t>、本合同未尽事宜，双方另行补充。</w:t>
      </w:r>
    </w:p>
    <w:p>
      <w:pPr>
        <w:spacing w:line="560" w:lineRule="exact"/>
        <w:ind w:firstLine="602" w:firstLineChars="200"/>
        <w:rPr>
          <w:rFonts w:ascii="宋体" w:hAnsi="Times New Roman"/>
          <w:b/>
          <w:bCs/>
          <w:sz w:val="30"/>
          <w:szCs w:val="30"/>
        </w:rPr>
      </w:pPr>
      <w:r>
        <w:rPr>
          <w:rFonts w:hint="eastAsia" w:ascii="宋体" w:hAnsi="宋体"/>
          <w:b/>
          <w:bCs/>
          <w:sz w:val="30"/>
          <w:szCs w:val="30"/>
        </w:rPr>
        <w:t>第九条 附则</w:t>
      </w:r>
    </w:p>
    <w:p>
      <w:pPr>
        <w:spacing w:line="560" w:lineRule="exact"/>
        <w:ind w:firstLine="600" w:firstLineChars="200"/>
        <w:rPr>
          <w:rFonts w:ascii="宋体" w:hAnsi="Times New Roman"/>
          <w:sz w:val="30"/>
          <w:szCs w:val="30"/>
        </w:rPr>
      </w:pPr>
      <w:r>
        <w:rPr>
          <w:rFonts w:hint="eastAsia" w:ascii="宋体" w:hAnsi="宋体"/>
          <w:sz w:val="30"/>
          <w:szCs w:val="30"/>
        </w:rPr>
        <w:t>本合同一式三份，经</w:t>
      </w:r>
      <w:r>
        <w:rPr>
          <w:rFonts w:hint="eastAsia" w:ascii="宋体" w:hAnsi="宋体"/>
          <w:sz w:val="30"/>
          <w:szCs w:val="30"/>
          <w:u w:val="single" w:color="FFFFFF"/>
        </w:rPr>
        <w:t>双方授权代表签字并盖章后生效。</w:t>
      </w:r>
      <w:r>
        <w:rPr>
          <w:rFonts w:hint="eastAsia" w:ascii="宋体" w:hAnsi="宋体"/>
          <w:sz w:val="30"/>
          <w:szCs w:val="30"/>
        </w:rPr>
        <w:t>甲乙双方各执一份，政府采购中心一份，具有同等法律效力。</w:t>
      </w:r>
    </w:p>
    <w:p>
      <w:pPr>
        <w:spacing w:line="560" w:lineRule="exact"/>
        <w:ind w:firstLine="600" w:firstLineChars="200"/>
        <w:rPr>
          <w:rFonts w:ascii="宋体" w:hAnsi="Times New Roman"/>
          <w:sz w:val="30"/>
          <w:szCs w:val="30"/>
        </w:rPr>
      </w:pPr>
      <w:r>
        <w:rPr>
          <w:rFonts w:hint="eastAsia" w:ascii="宋体" w:hAnsi="宋体"/>
          <w:sz w:val="30"/>
          <w:szCs w:val="30"/>
        </w:rPr>
        <w:t>甲方：                     乙方：</w:t>
      </w:r>
    </w:p>
    <w:p>
      <w:pPr>
        <w:spacing w:line="560" w:lineRule="exact"/>
        <w:ind w:firstLine="600" w:firstLineChars="200"/>
        <w:rPr>
          <w:rFonts w:ascii="宋体" w:hAnsi="Times New Roman"/>
          <w:sz w:val="30"/>
          <w:szCs w:val="30"/>
        </w:rPr>
      </w:pPr>
      <w:r>
        <w:rPr>
          <w:rFonts w:hint="eastAsia" w:ascii="宋体" w:hAnsi="宋体"/>
          <w:sz w:val="30"/>
          <w:szCs w:val="30"/>
        </w:rPr>
        <w:t>法定代表人（或负责人）：   法定代表人（或负责人）：</w:t>
      </w:r>
    </w:p>
    <w:p>
      <w:pPr>
        <w:spacing w:line="560" w:lineRule="exact"/>
        <w:ind w:firstLine="600" w:firstLineChars="200"/>
        <w:rPr>
          <w:rFonts w:ascii="宋体" w:hAnsi="Times New Roman"/>
          <w:sz w:val="30"/>
          <w:szCs w:val="30"/>
        </w:rPr>
      </w:pPr>
      <w:r>
        <w:rPr>
          <w:rFonts w:hint="eastAsia" w:ascii="宋体" w:hAnsi="宋体"/>
          <w:sz w:val="30"/>
          <w:szCs w:val="30"/>
        </w:rPr>
        <w:t>委托代理人：               委托代理人：</w:t>
      </w:r>
    </w:p>
    <w:p>
      <w:pPr>
        <w:spacing w:line="560" w:lineRule="exact"/>
        <w:ind w:firstLine="600" w:firstLineChars="200"/>
        <w:rPr>
          <w:rFonts w:ascii="宋体" w:hAnsi="Times New Roman"/>
          <w:sz w:val="30"/>
          <w:szCs w:val="30"/>
        </w:rPr>
      </w:pPr>
      <w:r>
        <w:rPr>
          <w:rFonts w:hint="eastAsia" w:ascii="宋体" w:hAnsi="宋体"/>
          <w:sz w:val="30"/>
          <w:szCs w:val="30"/>
        </w:rPr>
        <w:t>开户银行：                 开户银行：</w:t>
      </w:r>
    </w:p>
    <w:p>
      <w:pPr>
        <w:spacing w:line="560" w:lineRule="exact"/>
        <w:ind w:firstLine="600" w:firstLineChars="200"/>
        <w:rPr>
          <w:rFonts w:ascii="宋体" w:hAnsi="Times New Roman"/>
          <w:sz w:val="30"/>
          <w:szCs w:val="30"/>
        </w:rPr>
      </w:pPr>
      <w:r>
        <w:rPr>
          <w:rFonts w:hint="eastAsia" w:ascii="宋体" w:hAnsi="宋体"/>
          <w:sz w:val="30"/>
          <w:szCs w:val="30"/>
        </w:rPr>
        <w:t>帐号：                     帐号：</w:t>
      </w:r>
    </w:p>
    <w:p>
      <w:pPr>
        <w:spacing w:line="560" w:lineRule="exact"/>
        <w:ind w:firstLine="600" w:firstLineChars="200"/>
        <w:rPr>
          <w:rFonts w:ascii="宋体" w:hAnsi="Times New Roman"/>
          <w:sz w:val="30"/>
          <w:szCs w:val="30"/>
        </w:rPr>
      </w:pPr>
      <w:r>
        <w:rPr>
          <w:rFonts w:hint="eastAsia" w:ascii="宋体" w:hAnsi="宋体"/>
          <w:sz w:val="30"/>
          <w:szCs w:val="30"/>
        </w:rPr>
        <w:t>电话：                     电话：</w:t>
      </w:r>
    </w:p>
    <w:p>
      <w:pPr>
        <w:spacing w:line="560" w:lineRule="exact"/>
        <w:rPr>
          <w:rFonts w:ascii="宋体" w:hAnsi="宋体"/>
          <w:sz w:val="28"/>
          <w:szCs w:val="28"/>
        </w:rPr>
      </w:pPr>
    </w:p>
    <w:p>
      <w:pPr>
        <w:spacing w:line="560" w:lineRule="exact"/>
        <w:rPr>
          <w:rFonts w:ascii="宋体" w:hAnsi="宋体"/>
          <w:sz w:val="28"/>
          <w:szCs w:val="28"/>
        </w:rPr>
      </w:pPr>
    </w:p>
    <w:p>
      <w:pPr>
        <w:spacing w:line="560" w:lineRule="exact"/>
        <w:rPr>
          <w:sz w:val="28"/>
          <w:szCs w:val="28"/>
        </w:rPr>
      </w:pPr>
      <w:r>
        <w:rPr>
          <w:rFonts w:hint="eastAsia" w:ascii="宋体" w:hAnsi="宋体"/>
          <w:sz w:val="28"/>
          <w:szCs w:val="28"/>
        </w:rPr>
        <w:t>注：本合同样本仅供参考，具体内容由采购人和成交供应商协商确定。</w:t>
      </w:r>
    </w:p>
    <w:p>
      <w:pPr>
        <w:autoSpaceDE w:val="0"/>
        <w:autoSpaceDN w:val="0"/>
        <w:adjustRightInd w:val="0"/>
        <w:outlineLvl w:val="0"/>
        <w:rPr>
          <w:rFonts w:ascii="仿宋" w:eastAsia="仿宋"/>
          <w:b/>
          <w:bCs/>
          <w:sz w:val="44"/>
          <w:szCs w:val="44"/>
          <w:lang w:val="zh-CN"/>
        </w:rPr>
      </w:pPr>
    </w:p>
    <w:p>
      <w:pPr>
        <w:numPr>
          <w:ilvl w:val="0"/>
          <w:numId w:val="3"/>
        </w:numPr>
        <w:autoSpaceDE w:val="0"/>
        <w:autoSpaceDN w:val="0"/>
        <w:adjustRightInd w:val="0"/>
        <w:jc w:val="center"/>
        <w:outlineLvl w:val="0"/>
        <w:rPr>
          <w:rFonts w:asciiTheme="majorEastAsia" w:hAnsiTheme="majorEastAsia" w:eastAsiaTheme="majorEastAsia"/>
          <w:b/>
          <w:bCs/>
          <w:sz w:val="44"/>
          <w:szCs w:val="44"/>
          <w:lang w:val="zh-CN"/>
        </w:rPr>
      </w:pPr>
      <w:r>
        <w:rPr>
          <w:rFonts w:hint="eastAsia" w:asciiTheme="majorEastAsia" w:hAnsiTheme="majorEastAsia" w:eastAsiaTheme="majorEastAsia"/>
          <w:b/>
          <w:bCs/>
          <w:sz w:val="44"/>
          <w:szCs w:val="44"/>
          <w:lang w:val="zh-CN"/>
        </w:rPr>
        <w:t>询价响应文件格式</w:t>
      </w:r>
    </w:p>
    <w:p>
      <w:pPr>
        <w:adjustRightInd w:val="0"/>
        <w:snapToGrid w:val="0"/>
        <w:jc w:val="center"/>
        <w:rPr>
          <w:rFonts w:asciiTheme="majorEastAsia" w:hAnsiTheme="majorEastAsia" w:eastAsiaTheme="majorEastAsia"/>
        </w:rPr>
      </w:pPr>
    </w:p>
    <w:p>
      <w:pPr>
        <w:keepNext/>
        <w:keepLines/>
        <w:adjustRightInd w:val="0"/>
        <w:snapToGrid w:val="0"/>
        <w:spacing w:line="300" w:lineRule="auto"/>
        <w:rPr>
          <w:rFonts w:asciiTheme="majorEastAsia" w:hAnsiTheme="majorEastAsia" w:eastAsiaTheme="majorEastAsia"/>
          <w:b/>
          <w:bCs/>
          <w:sz w:val="22"/>
        </w:rPr>
      </w:pPr>
      <w:r>
        <w:rPr>
          <w:rFonts w:hint="eastAsia" w:asciiTheme="majorEastAsia" w:hAnsiTheme="majorEastAsia" w:eastAsiaTheme="majorEastAsia"/>
          <w:b/>
          <w:bCs/>
          <w:sz w:val="22"/>
        </w:rPr>
        <w:t>封面：</w:t>
      </w:r>
    </w:p>
    <w:p>
      <w:pPr>
        <w:pStyle w:val="5"/>
        <w:tabs>
          <w:tab w:val="left" w:pos="1260"/>
        </w:tabs>
        <w:jc w:val="center"/>
        <w:rPr>
          <w:rFonts w:cs="Times New Roman" w:asciiTheme="majorEastAsia" w:hAnsiTheme="majorEastAsia" w:eastAsiaTheme="majorEastAsia"/>
          <w:spacing w:val="100"/>
          <w:w w:val="110"/>
          <w:sz w:val="36"/>
          <w:szCs w:val="36"/>
        </w:rPr>
      </w:pPr>
    </w:p>
    <w:p>
      <w:pPr>
        <w:pStyle w:val="5"/>
        <w:tabs>
          <w:tab w:val="left" w:pos="1260"/>
        </w:tabs>
        <w:jc w:val="center"/>
        <w:rPr>
          <w:rFonts w:cs="Times New Roman" w:asciiTheme="majorEastAsia" w:hAnsiTheme="majorEastAsia" w:eastAsiaTheme="majorEastAsia"/>
          <w:spacing w:val="100"/>
          <w:w w:val="110"/>
          <w:sz w:val="36"/>
          <w:szCs w:val="36"/>
        </w:rPr>
      </w:pPr>
    </w:p>
    <w:p>
      <w:pPr>
        <w:pStyle w:val="5"/>
        <w:tabs>
          <w:tab w:val="left" w:pos="1260"/>
        </w:tabs>
        <w:ind w:firstLine="2512" w:firstLineChars="200"/>
        <w:rPr>
          <w:rFonts w:cs="Times New Roman" w:asciiTheme="majorEastAsia" w:hAnsiTheme="majorEastAsia" w:eastAsiaTheme="majorEastAsia"/>
          <w:spacing w:val="100"/>
          <w:w w:val="110"/>
          <w:sz w:val="96"/>
          <w:szCs w:val="96"/>
        </w:rPr>
      </w:pPr>
      <w:r>
        <w:rPr>
          <w:rFonts w:hint="eastAsia" w:asciiTheme="majorEastAsia" w:hAnsiTheme="majorEastAsia" w:eastAsiaTheme="majorEastAsia"/>
          <w:spacing w:val="100"/>
          <w:w w:val="110"/>
          <w:sz w:val="96"/>
          <w:szCs w:val="96"/>
        </w:rPr>
        <w:t>响应文件</w:t>
      </w:r>
    </w:p>
    <w:p>
      <w:pPr>
        <w:pStyle w:val="5"/>
        <w:jc w:val="center"/>
        <w:rPr>
          <w:rFonts w:cs="Times New Roman" w:asciiTheme="majorEastAsia" w:hAnsiTheme="majorEastAsia" w:eastAsiaTheme="majorEastAsia"/>
          <w:sz w:val="44"/>
          <w:szCs w:val="44"/>
        </w:rPr>
      </w:pPr>
      <w:r>
        <w:rPr>
          <w:rFonts w:hint="eastAsia" w:asciiTheme="majorEastAsia" w:hAnsiTheme="majorEastAsia" w:eastAsiaTheme="majorEastAsia"/>
          <w:sz w:val="44"/>
          <w:szCs w:val="44"/>
        </w:rPr>
        <w:t>（正本/副本）</w:t>
      </w:r>
    </w:p>
    <w:p>
      <w:pPr>
        <w:pStyle w:val="5"/>
        <w:jc w:val="center"/>
        <w:rPr>
          <w:rFonts w:cs="Times New Roman" w:asciiTheme="majorEastAsia" w:hAnsiTheme="majorEastAsia" w:eastAsiaTheme="majorEastAsia"/>
          <w:sz w:val="44"/>
          <w:szCs w:val="44"/>
        </w:rPr>
      </w:pPr>
    </w:p>
    <w:p>
      <w:pPr>
        <w:pStyle w:val="5"/>
        <w:jc w:val="center"/>
        <w:rPr>
          <w:rFonts w:cs="Times New Roman" w:asciiTheme="majorEastAsia" w:hAnsiTheme="majorEastAsia" w:eastAsiaTheme="majorEastAsia"/>
          <w:sz w:val="44"/>
          <w:szCs w:val="44"/>
        </w:rPr>
      </w:pPr>
    </w:p>
    <w:p>
      <w:pPr>
        <w:pStyle w:val="5"/>
        <w:spacing w:line="360" w:lineRule="auto"/>
        <w:ind w:firstLine="1280" w:firstLineChars="400"/>
        <w:rPr>
          <w:rFonts w:cs="Times New Roman" w:asciiTheme="majorEastAsia" w:hAnsiTheme="majorEastAsia" w:eastAsiaTheme="majorEastAsia"/>
          <w:sz w:val="32"/>
          <w:szCs w:val="32"/>
          <w:u w:val="single"/>
        </w:rPr>
      </w:pPr>
      <w:r>
        <w:rPr>
          <w:rFonts w:hint="eastAsia" w:asciiTheme="majorEastAsia" w:hAnsiTheme="majorEastAsia" w:eastAsiaTheme="majorEastAsia"/>
          <w:sz w:val="32"/>
          <w:szCs w:val="32"/>
        </w:rPr>
        <w:t>项目编号：</w:t>
      </w:r>
    </w:p>
    <w:p>
      <w:pPr>
        <w:pStyle w:val="4"/>
        <w:spacing w:line="360" w:lineRule="auto"/>
        <w:ind w:left="418" w:leftChars="199" w:firstLine="899" w:firstLineChars="281"/>
        <w:rPr>
          <w:rFonts w:cs="Times New Roman" w:asciiTheme="majorEastAsia" w:hAnsiTheme="majorEastAsia" w:eastAsiaTheme="majorEastAsia"/>
          <w:sz w:val="32"/>
          <w:szCs w:val="32"/>
          <w:u w:val="single"/>
        </w:rPr>
      </w:pPr>
      <w:r>
        <w:rPr>
          <w:rFonts w:hint="eastAsia" w:asciiTheme="majorEastAsia" w:hAnsiTheme="majorEastAsia" w:eastAsiaTheme="majorEastAsia"/>
          <w:sz w:val="32"/>
          <w:szCs w:val="32"/>
        </w:rPr>
        <w:t>项目名称：</w:t>
      </w:r>
    </w:p>
    <w:p>
      <w:pPr>
        <w:pStyle w:val="5"/>
        <w:spacing w:line="360" w:lineRule="auto"/>
        <w:ind w:firstLine="899" w:firstLineChars="281"/>
        <w:rPr>
          <w:rFonts w:cs="Times New Roman" w:asciiTheme="majorEastAsia" w:hAnsiTheme="majorEastAsia" w:eastAsiaTheme="majorEastAsia"/>
          <w:sz w:val="32"/>
          <w:szCs w:val="32"/>
          <w:u w:val="single"/>
        </w:rPr>
      </w:pPr>
    </w:p>
    <w:p>
      <w:pPr>
        <w:pStyle w:val="5"/>
        <w:ind w:firstLine="1236" w:firstLineChars="281"/>
        <w:rPr>
          <w:rFonts w:cs="Times New Roman" w:asciiTheme="majorEastAsia" w:hAnsiTheme="majorEastAsia" w:eastAsiaTheme="majorEastAsia"/>
          <w:sz w:val="44"/>
          <w:szCs w:val="44"/>
        </w:rPr>
      </w:pPr>
    </w:p>
    <w:p>
      <w:pPr>
        <w:pStyle w:val="5"/>
        <w:ind w:firstLine="1236" w:firstLineChars="281"/>
        <w:rPr>
          <w:rFonts w:cs="Times New Roman" w:asciiTheme="majorEastAsia" w:hAnsiTheme="majorEastAsia" w:eastAsiaTheme="majorEastAsia"/>
          <w:sz w:val="44"/>
          <w:szCs w:val="44"/>
        </w:rPr>
      </w:pPr>
    </w:p>
    <w:p>
      <w:pPr>
        <w:pStyle w:val="5"/>
        <w:ind w:firstLine="1236" w:firstLineChars="281"/>
        <w:rPr>
          <w:rFonts w:cs="Times New Roman" w:asciiTheme="majorEastAsia" w:hAnsiTheme="majorEastAsia" w:eastAsiaTheme="majorEastAsia"/>
          <w:sz w:val="44"/>
          <w:szCs w:val="44"/>
        </w:rPr>
      </w:pPr>
    </w:p>
    <w:p>
      <w:pPr>
        <w:pStyle w:val="5"/>
        <w:rPr>
          <w:rFonts w:cs="Times New Roman" w:asciiTheme="majorEastAsia" w:hAnsiTheme="majorEastAsia" w:eastAsiaTheme="majorEastAsia"/>
          <w:sz w:val="44"/>
          <w:szCs w:val="44"/>
        </w:rPr>
      </w:pPr>
    </w:p>
    <w:p>
      <w:pPr>
        <w:pStyle w:val="5"/>
        <w:rPr>
          <w:rFonts w:cs="Times New Roman" w:asciiTheme="majorEastAsia" w:hAnsiTheme="majorEastAsia" w:eastAsiaTheme="majorEastAsia"/>
          <w:sz w:val="44"/>
          <w:szCs w:val="44"/>
        </w:rPr>
      </w:pPr>
    </w:p>
    <w:p>
      <w:pPr>
        <w:pStyle w:val="5"/>
        <w:spacing w:line="360" w:lineRule="auto"/>
        <w:ind w:firstLine="1216" w:firstLineChars="380"/>
        <w:rPr>
          <w:rFonts w:asciiTheme="majorEastAsia" w:hAnsiTheme="majorEastAsia" w:eastAsiaTheme="majorEastAsia"/>
          <w:sz w:val="32"/>
          <w:szCs w:val="32"/>
          <w:u w:val="single"/>
        </w:rPr>
      </w:pPr>
      <w:r>
        <w:rPr>
          <w:rFonts w:hint="eastAsia" w:asciiTheme="majorEastAsia" w:hAnsiTheme="majorEastAsia" w:eastAsiaTheme="majorEastAsia"/>
          <w:sz w:val="32"/>
          <w:szCs w:val="32"/>
        </w:rPr>
        <w:t>供应商名称：</w:t>
      </w:r>
      <w:r>
        <w:rPr>
          <w:rFonts w:hint="eastAsia" w:asciiTheme="majorEastAsia" w:hAnsiTheme="majorEastAsia" w:eastAsiaTheme="majorEastAsia"/>
          <w:sz w:val="32"/>
          <w:szCs w:val="32"/>
          <w:u w:val="single"/>
        </w:rPr>
        <w:t xml:space="preserve">             （盖章）</w:t>
      </w:r>
    </w:p>
    <w:p>
      <w:pPr>
        <w:ind w:firstLine="1280" w:firstLineChars="400"/>
        <w:rPr>
          <w:rFonts w:ascii="仿宋" w:eastAsia="仿宋"/>
          <w:b/>
          <w:bCs/>
          <w:sz w:val="32"/>
          <w:szCs w:val="32"/>
        </w:rPr>
      </w:pPr>
      <w:r>
        <w:rPr>
          <w:rFonts w:hint="eastAsia" w:asciiTheme="majorEastAsia" w:hAnsiTheme="majorEastAsia" w:eastAsiaTheme="majorEastAsia"/>
          <w:sz w:val="32"/>
          <w:szCs w:val="32"/>
        </w:rPr>
        <w:t>日期：</w:t>
      </w:r>
      <w:bookmarkStart w:id="2" w:name="_Toc434074276"/>
    </w:p>
    <w:p>
      <w:pPr>
        <w:adjustRightInd w:val="0"/>
        <w:snapToGrid w:val="0"/>
        <w:outlineLvl w:val="1"/>
        <w:rPr>
          <w:rFonts w:ascii="仿宋" w:eastAsia="仿宋"/>
          <w:b/>
          <w:bCs/>
          <w:sz w:val="32"/>
          <w:szCs w:val="32"/>
        </w:rPr>
      </w:pPr>
    </w:p>
    <w:p>
      <w:pPr>
        <w:adjustRightInd w:val="0"/>
        <w:snapToGrid w:val="0"/>
        <w:outlineLvl w:val="1"/>
        <w:rPr>
          <w:rFonts w:ascii="仿宋" w:eastAsia="仿宋"/>
          <w:b/>
          <w:bCs/>
          <w:sz w:val="32"/>
          <w:szCs w:val="32"/>
        </w:rPr>
      </w:pPr>
    </w:p>
    <w:p>
      <w:pPr>
        <w:adjustRightInd w:val="0"/>
        <w:snapToGrid w:val="0"/>
        <w:outlineLvl w:val="1"/>
        <w:rPr>
          <w:rFonts w:ascii="仿宋" w:eastAsia="仿宋"/>
          <w:b/>
          <w:bCs/>
          <w:sz w:val="32"/>
          <w:szCs w:val="32"/>
        </w:rPr>
      </w:pPr>
    </w:p>
    <w:p>
      <w:pPr>
        <w:adjustRightInd w:val="0"/>
        <w:snapToGrid w:val="0"/>
        <w:jc w:val="center"/>
        <w:outlineLvl w:val="1"/>
        <w:rPr>
          <w:rFonts w:asciiTheme="minorEastAsia" w:hAnsiTheme="minorEastAsia" w:eastAsiaTheme="minorEastAsia"/>
          <w:b/>
          <w:bCs/>
          <w:sz w:val="32"/>
          <w:szCs w:val="32"/>
        </w:rPr>
      </w:pPr>
    </w:p>
    <w:p>
      <w:pPr>
        <w:adjustRightInd w:val="0"/>
        <w:snapToGrid w:val="0"/>
        <w:jc w:val="center"/>
        <w:outlineLvl w:val="1"/>
        <w:rPr>
          <w:rFonts w:asciiTheme="minorEastAsia" w:hAnsiTheme="minorEastAsia" w:eastAsiaTheme="minorEastAsia"/>
          <w:b/>
          <w:bCs/>
          <w:sz w:val="32"/>
          <w:szCs w:val="32"/>
        </w:rPr>
      </w:pPr>
    </w:p>
    <w:p>
      <w:pPr>
        <w:adjustRightInd w:val="0"/>
        <w:snapToGrid w:val="0"/>
        <w:jc w:val="center"/>
        <w:outlineLvl w:val="1"/>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1.询  价  书</w:t>
      </w:r>
      <w:bookmarkEnd w:id="2"/>
    </w:p>
    <w:p>
      <w:pPr>
        <w:pStyle w:val="5"/>
        <w:spacing w:line="440" w:lineRule="exact"/>
        <w:rPr>
          <w:rFonts w:asciiTheme="minorEastAsia" w:hAnsiTheme="minorEastAsia" w:eastAsiaTheme="minorEastAsia"/>
          <w:sz w:val="30"/>
          <w:szCs w:val="30"/>
        </w:rPr>
      </w:pPr>
    </w:p>
    <w:p>
      <w:pPr>
        <w:pStyle w:val="5"/>
        <w:rPr>
          <w:rFonts w:cs="Times New Roman" w:asciiTheme="minorEastAsia" w:hAnsiTheme="minorEastAsia" w:eastAsiaTheme="minorEastAsia"/>
          <w:sz w:val="32"/>
          <w:szCs w:val="32"/>
        </w:rPr>
      </w:pPr>
      <w:r>
        <w:rPr>
          <w:rFonts w:hint="eastAsia" w:hAnsi="宋体"/>
          <w:kern w:val="36"/>
          <w:sz w:val="30"/>
          <w:szCs w:val="30"/>
        </w:rPr>
        <w:t>通城城发矿业（集团）有限公司</w:t>
      </w:r>
      <w:r>
        <w:rPr>
          <w:rFonts w:hint="eastAsia" w:asciiTheme="minorEastAsia" w:hAnsiTheme="minorEastAsia" w:eastAsiaTheme="minorEastAsia"/>
          <w:sz w:val="32"/>
          <w:szCs w:val="32"/>
        </w:rPr>
        <w:t>：</w:t>
      </w:r>
    </w:p>
    <w:p>
      <w:pPr>
        <w:pStyle w:val="5"/>
        <w:ind w:firstLine="640" w:firstLineChars="200"/>
        <w:rPr>
          <w:rFonts w:cs="Times New Roman" w:asciiTheme="minorEastAsia" w:hAnsiTheme="minorEastAsia" w:eastAsiaTheme="minorEastAsia"/>
          <w:sz w:val="32"/>
          <w:szCs w:val="32"/>
        </w:rPr>
      </w:pPr>
      <w:r>
        <w:rPr>
          <w:rFonts w:hint="eastAsia" w:asciiTheme="minorEastAsia" w:hAnsiTheme="minorEastAsia" w:eastAsiaTheme="minorEastAsia"/>
          <w:sz w:val="32"/>
          <w:szCs w:val="32"/>
        </w:rPr>
        <w:t>根据贵方</w:t>
      </w:r>
      <w:r>
        <w:rPr>
          <w:rFonts w:hint="eastAsia" w:asciiTheme="minorEastAsia" w:hAnsiTheme="minorEastAsia" w:eastAsiaTheme="minorEastAsia"/>
          <w:sz w:val="32"/>
          <w:szCs w:val="32"/>
          <w:u w:val="single"/>
        </w:rPr>
        <w:t>（项目名称/项目编号）</w:t>
      </w:r>
      <w:r>
        <w:rPr>
          <w:rFonts w:hint="eastAsia" w:asciiTheme="minorEastAsia" w:hAnsiTheme="minorEastAsia" w:eastAsiaTheme="minorEastAsia"/>
          <w:sz w:val="32"/>
          <w:szCs w:val="32"/>
        </w:rPr>
        <w:t>项目政府采购的询价文件的要求，</w:t>
      </w:r>
      <w:r>
        <w:rPr>
          <w:rFonts w:hint="eastAsia" w:asciiTheme="minorEastAsia" w:hAnsiTheme="minorEastAsia" w:eastAsiaTheme="minorEastAsia"/>
          <w:sz w:val="32"/>
          <w:szCs w:val="32"/>
          <w:u w:val="single"/>
        </w:rPr>
        <w:t>签字代表</w:t>
      </w:r>
      <w:r>
        <w:rPr>
          <w:rFonts w:hint="eastAsia" w:asciiTheme="minorEastAsia" w:hAnsiTheme="minorEastAsia" w:eastAsiaTheme="minorEastAsia"/>
          <w:sz w:val="32"/>
          <w:szCs w:val="32"/>
        </w:rPr>
        <w:t>（姓名和职务）经正式授权并代表供应商</w:t>
      </w:r>
      <w:r>
        <w:rPr>
          <w:rFonts w:hint="eastAsia" w:asciiTheme="minorEastAsia" w:hAnsiTheme="minorEastAsia" w:eastAsiaTheme="minorEastAsia"/>
          <w:sz w:val="32"/>
          <w:szCs w:val="32"/>
          <w:u w:val="single"/>
        </w:rPr>
        <w:t>（供应商名称、地址）</w:t>
      </w:r>
      <w:r>
        <w:rPr>
          <w:rFonts w:hint="eastAsia" w:asciiTheme="minorEastAsia" w:hAnsiTheme="minorEastAsia" w:eastAsiaTheme="minorEastAsia"/>
          <w:sz w:val="32"/>
          <w:szCs w:val="32"/>
        </w:rPr>
        <w:t>提交下述响应文件正本一份和副本二份。</w:t>
      </w:r>
    </w:p>
    <w:p>
      <w:pPr>
        <w:ind w:firstLine="579" w:firstLineChars="181"/>
        <w:rPr>
          <w:rFonts w:asciiTheme="minorEastAsia" w:hAnsiTheme="minorEastAsia" w:eastAsiaTheme="minorEastAsia"/>
          <w:sz w:val="32"/>
          <w:szCs w:val="32"/>
        </w:rPr>
      </w:pPr>
      <w:r>
        <w:rPr>
          <w:rFonts w:hint="eastAsia" w:asciiTheme="minorEastAsia" w:hAnsiTheme="minorEastAsia" w:eastAsiaTheme="minorEastAsia"/>
          <w:sz w:val="32"/>
          <w:szCs w:val="32"/>
        </w:rPr>
        <w:t>1.询价书；</w:t>
      </w:r>
    </w:p>
    <w:p>
      <w:pPr>
        <w:ind w:firstLine="579" w:firstLineChars="181"/>
        <w:rPr>
          <w:rFonts w:asciiTheme="minorEastAsia" w:hAnsiTheme="minorEastAsia" w:eastAsiaTheme="minorEastAsia"/>
          <w:sz w:val="32"/>
          <w:szCs w:val="32"/>
        </w:rPr>
      </w:pPr>
      <w:r>
        <w:rPr>
          <w:rFonts w:hint="eastAsia" w:asciiTheme="minorEastAsia" w:hAnsiTheme="minorEastAsia" w:eastAsiaTheme="minorEastAsia"/>
          <w:sz w:val="32"/>
          <w:szCs w:val="32"/>
        </w:rPr>
        <w:t>2.报价一览表；</w:t>
      </w:r>
    </w:p>
    <w:p>
      <w:pPr>
        <w:ind w:firstLine="579" w:firstLineChars="181"/>
        <w:rPr>
          <w:rFonts w:asciiTheme="minorEastAsia" w:hAnsiTheme="minorEastAsia" w:eastAsiaTheme="minorEastAsia"/>
          <w:sz w:val="32"/>
          <w:szCs w:val="32"/>
        </w:rPr>
      </w:pPr>
      <w:r>
        <w:rPr>
          <w:rFonts w:hint="eastAsia" w:asciiTheme="minorEastAsia" w:hAnsiTheme="minorEastAsia" w:eastAsiaTheme="minorEastAsia"/>
          <w:sz w:val="32"/>
          <w:szCs w:val="32"/>
        </w:rPr>
        <w:t>3.法人代表授权书；</w:t>
      </w:r>
    </w:p>
    <w:p>
      <w:pPr>
        <w:adjustRightInd w:val="0"/>
        <w:snapToGrid w:val="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4.资格证明资料。</w:t>
      </w:r>
    </w:p>
    <w:p>
      <w:pPr>
        <w:pStyle w:val="5"/>
        <w:ind w:firstLine="640" w:firstLineChars="200"/>
        <w:rPr>
          <w:rFonts w:cs="Times New Roman" w:asciiTheme="minorEastAsia" w:hAnsiTheme="minorEastAsia" w:eastAsiaTheme="minorEastAsia"/>
          <w:sz w:val="32"/>
          <w:szCs w:val="32"/>
        </w:rPr>
      </w:pPr>
      <w:r>
        <w:rPr>
          <w:rFonts w:hint="eastAsia" w:asciiTheme="minorEastAsia" w:hAnsiTheme="minorEastAsia" w:eastAsiaTheme="minorEastAsia"/>
          <w:sz w:val="32"/>
          <w:szCs w:val="32"/>
        </w:rPr>
        <w:t>在此，授权代表宣布同意如下：</w:t>
      </w:r>
    </w:p>
    <w:p>
      <w:pPr>
        <w:pStyle w:val="5"/>
        <w:ind w:firstLine="640" w:firstLineChars="200"/>
        <w:rPr>
          <w:rFonts w:cs="Times New Roman" w:asciiTheme="minorEastAsia" w:hAnsiTheme="minorEastAsia" w:eastAsiaTheme="minorEastAsia"/>
          <w:sz w:val="32"/>
          <w:szCs w:val="32"/>
        </w:rPr>
      </w:pPr>
      <w:r>
        <w:rPr>
          <w:rFonts w:hint="eastAsia" w:asciiTheme="minorEastAsia" w:hAnsiTheme="minorEastAsia" w:eastAsiaTheme="minorEastAsia"/>
          <w:sz w:val="32"/>
          <w:szCs w:val="32"/>
        </w:rPr>
        <w:t>1. 将按询价响应文件的规定履行合同责任和义务；</w:t>
      </w:r>
    </w:p>
    <w:p>
      <w:pPr>
        <w:pStyle w:val="5"/>
        <w:ind w:left="590" w:leftChars="281"/>
        <w:rPr>
          <w:rFonts w:asciiTheme="minorEastAsia" w:hAnsiTheme="minorEastAsia" w:eastAsiaTheme="minorEastAsia"/>
          <w:sz w:val="32"/>
          <w:szCs w:val="32"/>
        </w:rPr>
      </w:pPr>
      <w:r>
        <w:rPr>
          <w:rFonts w:hint="eastAsia" w:asciiTheme="minorEastAsia" w:hAnsiTheme="minorEastAsia" w:eastAsiaTheme="minorEastAsia"/>
          <w:sz w:val="32"/>
          <w:szCs w:val="32"/>
        </w:rPr>
        <w:t>2. 我方已详细审查全部询价文件，我们完全理解并同意放弃对这方面有不明及误解的权力；</w:t>
      </w:r>
    </w:p>
    <w:p>
      <w:pPr>
        <w:pStyle w:val="5"/>
        <w:ind w:firstLine="640" w:firstLineChars="200"/>
        <w:rPr>
          <w:rFonts w:cs="Times New Roman" w:asciiTheme="minorEastAsia" w:hAnsiTheme="minorEastAsia" w:eastAsiaTheme="minorEastAsia"/>
          <w:sz w:val="32"/>
          <w:szCs w:val="32"/>
        </w:rPr>
      </w:pPr>
      <w:r>
        <w:rPr>
          <w:rFonts w:hint="eastAsia" w:asciiTheme="minorEastAsia" w:hAnsiTheme="minorEastAsia" w:eastAsiaTheme="minorEastAsia"/>
          <w:sz w:val="32"/>
          <w:szCs w:val="32"/>
        </w:rPr>
        <w:t>3. 本响应文件有效期为自询价之日起60个日历日；</w:t>
      </w:r>
    </w:p>
    <w:p>
      <w:pPr>
        <w:pStyle w:val="5"/>
        <w:ind w:firstLine="640" w:firstLineChars="200"/>
        <w:rPr>
          <w:rFonts w:cs="Times New Roman" w:asciiTheme="minorEastAsia" w:hAnsiTheme="minorEastAsia" w:eastAsiaTheme="minorEastAsia"/>
          <w:sz w:val="32"/>
          <w:szCs w:val="32"/>
        </w:rPr>
      </w:pPr>
      <w:r>
        <w:rPr>
          <w:rFonts w:hint="eastAsia" w:asciiTheme="minorEastAsia" w:hAnsiTheme="minorEastAsia" w:eastAsiaTheme="minorEastAsia"/>
          <w:sz w:val="32"/>
          <w:szCs w:val="32"/>
        </w:rPr>
        <w:t>4.我方承诺，我方不是采购人的附属机构；</w:t>
      </w:r>
    </w:p>
    <w:p>
      <w:pPr>
        <w:pStyle w:val="5"/>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5. 同意提供按照贵方可能要求的与其询价有关的一切数</w:t>
      </w:r>
    </w:p>
    <w:p>
      <w:pPr>
        <w:pStyle w:val="5"/>
        <w:rPr>
          <w:rFonts w:asciiTheme="minorEastAsia" w:hAnsiTheme="minorEastAsia" w:eastAsiaTheme="minorEastAsia"/>
          <w:sz w:val="32"/>
          <w:szCs w:val="32"/>
        </w:rPr>
      </w:pPr>
      <w:r>
        <w:rPr>
          <w:rFonts w:hint="eastAsia" w:asciiTheme="minorEastAsia" w:hAnsiTheme="minorEastAsia" w:eastAsiaTheme="minorEastAsia"/>
          <w:sz w:val="32"/>
          <w:szCs w:val="32"/>
        </w:rPr>
        <w:t>据或资料。</w:t>
      </w:r>
    </w:p>
    <w:p>
      <w:pPr>
        <w:pStyle w:val="5"/>
        <w:ind w:firstLine="640" w:firstLineChars="200"/>
        <w:rPr>
          <w:rFonts w:cs="Times New Roman" w:asciiTheme="minorEastAsia" w:hAnsiTheme="minorEastAsia" w:eastAsiaTheme="minorEastAsia"/>
          <w:sz w:val="32"/>
          <w:szCs w:val="32"/>
        </w:rPr>
      </w:pPr>
      <w:r>
        <w:rPr>
          <w:rFonts w:hint="eastAsia" w:asciiTheme="minorEastAsia" w:hAnsiTheme="minorEastAsia" w:eastAsiaTheme="minorEastAsia"/>
          <w:sz w:val="32"/>
          <w:szCs w:val="32"/>
        </w:rPr>
        <w:t>6. 与本询价有关的一切正式往来信函请寄：</w:t>
      </w:r>
    </w:p>
    <w:p>
      <w:pPr>
        <w:pStyle w:val="5"/>
        <w:ind w:firstLine="840"/>
        <w:rPr>
          <w:rFonts w:asciiTheme="minorEastAsia" w:hAnsiTheme="minorEastAsia" w:eastAsiaTheme="minorEastAsia"/>
          <w:sz w:val="32"/>
          <w:szCs w:val="32"/>
        </w:rPr>
      </w:pPr>
      <w:r>
        <w:rPr>
          <w:rFonts w:hint="eastAsia" w:asciiTheme="minorEastAsia" w:hAnsiTheme="minorEastAsia" w:eastAsiaTheme="minorEastAsia"/>
          <w:sz w:val="32"/>
          <w:szCs w:val="32"/>
        </w:rPr>
        <w:t>地址：</w:t>
      </w:r>
    </w:p>
    <w:p>
      <w:pPr>
        <w:pStyle w:val="5"/>
        <w:ind w:firstLine="840"/>
        <w:rPr>
          <w:rFonts w:asciiTheme="minorEastAsia" w:hAnsiTheme="minorEastAsia" w:eastAsiaTheme="minorEastAsia"/>
          <w:sz w:val="32"/>
          <w:szCs w:val="32"/>
        </w:rPr>
      </w:pPr>
      <w:r>
        <w:rPr>
          <w:rFonts w:hint="eastAsia" w:asciiTheme="minorEastAsia" w:hAnsiTheme="minorEastAsia" w:eastAsiaTheme="minorEastAsia"/>
          <w:sz w:val="32"/>
          <w:szCs w:val="32"/>
        </w:rPr>
        <w:t>电话/传真：</w:t>
      </w:r>
    </w:p>
    <w:p>
      <w:pPr>
        <w:pStyle w:val="5"/>
        <w:ind w:firstLine="840"/>
        <w:rPr>
          <w:rFonts w:asciiTheme="minorEastAsia" w:hAnsiTheme="minorEastAsia" w:eastAsiaTheme="minorEastAsia"/>
          <w:sz w:val="32"/>
          <w:szCs w:val="32"/>
        </w:rPr>
      </w:pPr>
      <w:r>
        <w:rPr>
          <w:rFonts w:hint="eastAsia" w:asciiTheme="minorEastAsia" w:hAnsiTheme="minorEastAsia" w:eastAsiaTheme="minorEastAsia"/>
          <w:sz w:val="32"/>
          <w:szCs w:val="32"/>
        </w:rPr>
        <w:t>电子函件：</w:t>
      </w:r>
    </w:p>
    <w:p>
      <w:pPr>
        <w:pStyle w:val="5"/>
        <w:ind w:firstLine="1536" w:firstLineChars="480"/>
        <w:rPr>
          <w:rFonts w:asciiTheme="minorEastAsia" w:hAnsiTheme="minorEastAsia" w:eastAsiaTheme="minorEastAsia"/>
          <w:sz w:val="32"/>
          <w:szCs w:val="32"/>
        </w:rPr>
      </w:pPr>
    </w:p>
    <w:p>
      <w:pPr>
        <w:ind w:firstLine="1920" w:firstLineChars="600"/>
        <w:rPr>
          <w:rFonts w:asciiTheme="minorEastAsia" w:hAnsiTheme="minorEastAsia" w:eastAsiaTheme="minorEastAsia"/>
          <w:sz w:val="32"/>
          <w:szCs w:val="32"/>
        </w:rPr>
      </w:pPr>
    </w:p>
    <w:p>
      <w:pPr>
        <w:ind w:firstLine="1920" w:firstLineChars="600"/>
        <w:rPr>
          <w:rFonts w:asciiTheme="minorEastAsia" w:hAnsiTheme="minorEastAsia" w:eastAsiaTheme="minorEastAsia"/>
          <w:sz w:val="32"/>
          <w:szCs w:val="32"/>
        </w:rPr>
      </w:pPr>
    </w:p>
    <w:p>
      <w:pPr>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w:t>供应商（盖章）：</w:t>
      </w:r>
    </w:p>
    <w:p>
      <w:pPr>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法定代表人或委托代理人（签字或盖章）：</w:t>
      </w:r>
    </w:p>
    <w:p>
      <w:pPr>
        <w:jc w:val="center"/>
        <w:rPr>
          <w:rFonts w:ascii="仿宋" w:eastAsia="仿宋"/>
          <w:sz w:val="32"/>
          <w:szCs w:val="32"/>
        </w:rPr>
        <w:sectPr>
          <w:footerReference r:id="rId4" w:type="default"/>
          <w:pgSz w:w="11906" w:h="16838"/>
          <w:pgMar w:top="1588" w:right="1588" w:bottom="1588" w:left="1588" w:header="851" w:footer="992" w:gutter="0"/>
          <w:pgNumType w:start="1"/>
          <w:cols w:space="720" w:num="1"/>
        </w:sectPr>
      </w:pPr>
      <w:r>
        <w:rPr>
          <w:rFonts w:hint="eastAsia" w:ascii="微软雅黑" w:hAnsi="微软雅黑" w:eastAsia="微软雅黑" w:cs="微软雅黑"/>
          <w:color w:val="333333"/>
        </w:rPr>
        <w:br w:type="textWrapping"/>
      </w:r>
      <w:r>
        <w:rPr>
          <w:rFonts w:hint="eastAsia" w:asciiTheme="minorEastAsia" w:hAnsiTheme="minorEastAsia" w:eastAsiaTheme="minorEastAsia"/>
          <w:sz w:val="32"/>
          <w:szCs w:val="32"/>
        </w:rPr>
        <w:t xml:space="preserve">          年   月   日</w:t>
      </w:r>
    </w:p>
    <w:p>
      <w:pPr>
        <w:spacing w:line="520" w:lineRule="exact"/>
        <w:jc w:val="center"/>
        <w:rPr>
          <w:rFonts w:ascii="宋体" w:hAnsi="宋体" w:cs="宋体"/>
          <w:b/>
          <w:bCs/>
          <w:sz w:val="32"/>
          <w:szCs w:val="32"/>
        </w:rPr>
      </w:pPr>
      <w:r>
        <w:rPr>
          <w:rFonts w:hint="eastAsia" w:ascii="宋体" w:hAnsi="宋体"/>
          <w:b/>
          <w:bCs/>
          <w:sz w:val="36"/>
          <w:szCs w:val="36"/>
        </w:rPr>
        <w:t>2.</w:t>
      </w:r>
      <w:r>
        <w:rPr>
          <w:rFonts w:hint="eastAsia" w:ascii="宋体" w:hAnsi="宋体" w:cs="宋体"/>
          <w:b/>
          <w:bCs/>
          <w:sz w:val="32"/>
          <w:szCs w:val="32"/>
        </w:rPr>
        <w:t xml:space="preserve"> 法定代表人身份证明</w:t>
      </w:r>
    </w:p>
    <w:p>
      <w:pPr>
        <w:spacing w:line="360" w:lineRule="auto"/>
        <w:rPr>
          <w:rFonts w:ascii="宋体" w:hAnsi="宋体" w:cs="宋体"/>
          <w:szCs w:val="22"/>
        </w:rPr>
      </w:pPr>
    </w:p>
    <w:p>
      <w:pPr>
        <w:spacing w:line="360" w:lineRule="auto"/>
        <w:ind w:firstLine="640" w:firstLineChars="200"/>
        <w:jc w:val="left"/>
        <w:rPr>
          <w:rFonts w:ascii="宋体"/>
          <w:color w:val="000000"/>
          <w:sz w:val="32"/>
          <w:szCs w:val="24"/>
          <w:u w:val="single"/>
        </w:rPr>
      </w:pPr>
      <w:r>
        <w:rPr>
          <w:rFonts w:hint="eastAsia" w:ascii="宋体" w:hAnsi="宋体" w:cs="宋体"/>
          <w:color w:val="000000"/>
          <w:sz w:val="32"/>
          <w:szCs w:val="24"/>
        </w:rPr>
        <w:t>单位名称：</w:t>
      </w:r>
      <w:r>
        <w:rPr>
          <w:rFonts w:hint="eastAsia" w:ascii="宋体" w:hAnsi="宋体" w:cs="宋体"/>
          <w:color w:val="000000"/>
          <w:sz w:val="32"/>
          <w:szCs w:val="24"/>
          <w:u w:val="single"/>
        </w:rPr>
        <w:t>　　　　　　　　　　　　　　　　　　　　　　</w:t>
      </w:r>
    </w:p>
    <w:p>
      <w:pPr>
        <w:spacing w:line="360" w:lineRule="auto"/>
        <w:ind w:firstLine="640" w:firstLineChars="200"/>
        <w:jc w:val="left"/>
        <w:rPr>
          <w:rFonts w:ascii="宋体"/>
          <w:color w:val="000000"/>
          <w:sz w:val="32"/>
          <w:szCs w:val="24"/>
        </w:rPr>
      </w:pPr>
      <w:r>
        <w:rPr>
          <w:rFonts w:hint="eastAsia" w:ascii="宋体" w:hAnsi="宋体" w:cs="宋体"/>
          <w:color w:val="000000"/>
          <w:sz w:val="32"/>
          <w:szCs w:val="24"/>
        </w:rPr>
        <w:t>单位性质：</w:t>
      </w:r>
      <w:r>
        <w:rPr>
          <w:rFonts w:hint="eastAsia" w:ascii="宋体" w:hAnsi="宋体" w:cs="宋体"/>
          <w:color w:val="000000"/>
          <w:sz w:val="32"/>
          <w:szCs w:val="24"/>
          <w:u w:val="single"/>
        </w:rPr>
        <w:t>　　　　　　　　　　　　　　　　　　　　　　</w:t>
      </w:r>
    </w:p>
    <w:p>
      <w:pPr>
        <w:spacing w:line="360" w:lineRule="auto"/>
        <w:ind w:firstLine="640" w:firstLineChars="200"/>
        <w:jc w:val="left"/>
        <w:rPr>
          <w:rFonts w:ascii="宋体"/>
          <w:color w:val="000000"/>
          <w:sz w:val="32"/>
          <w:szCs w:val="24"/>
        </w:rPr>
      </w:pPr>
      <w:r>
        <w:rPr>
          <w:rFonts w:hint="eastAsia" w:ascii="宋体" w:hAnsi="宋体" w:cs="宋体"/>
          <w:color w:val="000000"/>
          <w:sz w:val="32"/>
          <w:szCs w:val="24"/>
        </w:rPr>
        <w:t>地　　址：</w:t>
      </w:r>
      <w:r>
        <w:rPr>
          <w:rFonts w:hint="eastAsia" w:ascii="宋体" w:hAnsi="宋体" w:cs="宋体"/>
          <w:color w:val="000000"/>
          <w:sz w:val="32"/>
          <w:szCs w:val="24"/>
          <w:u w:val="single"/>
        </w:rPr>
        <w:t>　　　　　　　　　　　　　　　　　　　　　　</w:t>
      </w:r>
    </w:p>
    <w:p>
      <w:pPr>
        <w:spacing w:line="360" w:lineRule="auto"/>
        <w:ind w:firstLine="640" w:firstLineChars="200"/>
        <w:jc w:val="left"/>
        <w:rPr>
          <w:rFonts w:ascii="宋体"/>
          <w:color w:val="000000"/>
          <w:sz w:val="32"/>
          <w:szCs w:val="24"/>
        </w:rPr>
      </w:pPr>
      <w:r>
        <w:rPr>
          <w:rFonts w:hint="eastAsia" w:ascii="宋体" w:hAnsi="宋体" w:cs="宋体"/>
          <w:color w:val="000000"/>
          <w:sz w:val="32"/>
          <w:szCs w:val="24"/>
        </w:rPr>
        <w:t>成立时间：</w:t>
      </w:r>
      <w:r>
        <w:rPr>
          <w:rFonts w:hint="eastAsia" w:ascii="宋体" w:hAnsi="宋体" w:cs="宋体"/>
          <w:color w:val="000000"/>
          <w:sz w:val="32"/>
          <w:szCs w:val="24"/>
          <w:u w:val="single"/>
        </w:rPr>
        <w:t>　　　　</w:t>
      </w:r>
      <w:r>
        <w:rPr>
          <w:rFonts w:hint="eastAsia" w:ascii="宋体" w:hAnsi="宋体" w:cs="宋体"/>
          <w:color w:val="000000"/>
          <w:sz w:val="32"/>
          <w:szCs w:val="24"/>
        </w:rPr>
        <w:t>年</w:t>
      </w:r>
      <w:r>
        <w:rPr>
          <w:rFonts w:hint="eastAsia" w:ascii="宋体" w:hAnsi="宋体" w:cs="宋体"/>
          <w:color w:val="000000"/>
          <w:sz w:val="32"/>
          <w:szCs w:val="24"/>
          <w:u w:val="single"/>
        </w:rPr>
        <w:t>　　</w:t>
      </w:r>
      <w:r>
        <w:rPr>
          <w:rFonts w:hint="eastAsia" w:ascii="宋体" w:hAnsi="宋体" w:cs="宋体"/>
          <w:color w:val="000000"/>
          <w:sz w:val="32"/>
          <w:szCs w:val="24"/>
        </w:rPr>
        <w:t>月</w:t>
      </w:r>
      <w:r>
        <w:rPr>
          <w:rFonts w:hint="eastAsia" w:ascii="宋体" w:hAnsi="宋体" w:cs="宋体"/>
          <w:color w:val="000000"/>
          <w:sz w:val="32"/>
          <w:szCs w:val="24"/>
          <w:u w:val="single"/>
        </w:rPr>
        <w:t>　　</w:t>
      </w:r>
      <w:r>
        <w:rPr>
          <w:rFonts w:hint="eastAsia" w:ascii="宋体" w:hAnsi="宋体" w:cs="宋体"/>
          <w:color w:val="000000"/>
          <w:sz w:val="32"/>
          <w:szCs w:val="24"/>
        </w:rPr>
        <w:t>日</w:t>
      </w:r>
    </w:p>
    <w:p>
      <w:pPr>
        <w:spacing w:line="360" w:lineRule="auto"/>
        <w:ind w:firstLine="640" w:firstLineChars="200"/>
        <w:jc w:val="left"/>
        <w:rPr>
          <w:rFonts w:ascii="宋体"/>
          <w:color w:val="000000"/>
          <w:sz w:val="32"/>
          <w:szCs w:val="24"/>
        </w:rPr>
      </w:pPr>
      <w:r>
        <w:rPr>
          <w:rFonts w:hint="eastAsia" w:ascii="宋体" w:hAnsi="宋体" w:cs="宋体"/>
          <w:color w:val="000000"/>
          <w:sz w:val="32"/>
          <w:szCs w:val="24"/>
        </w:rPr>
        <w:t>经营期限：</w:t>
      </w:r>
    </w:p>
    <w:p>
      <w:pPr>
        <w:spacing w:line="360" w:lineRule="auto"/>
        <w:ind w:firstLine="640" w:firstLineChars="200"/>
        <w:jc w:val="left"/>
        <w:rPr>
          <w:rFonts w:ascii="宋体"/>
          <w:color w:val="000000"/>
          <w:sz w:val="32"/>
          <w:szCs w:val="24"/>
        </w:rPr>
      </w:pPr>
      <w:r>
        <w:rPr>
          <w:rFonts w:hint="eastAsia" w:ascii="宋体" w:hAnsi="宋体" w:cs="宋体"/>
          <w:color w:val="000000"/>
          <w:sz w:val="32"/>
          <w:szCs w:val="24"/>
        </w:rPr>
        <w:t>姓名：</w:t>
      </w:r>
      <w:r>
        <w:rPr>
          <w:rFonts w:hint="eastAsia" w:ascii="宋体" w:hAnsi="宋体" w:cs="宋体"/>
          <w:color w:val="000000"/>
          <w:sz w:val="32"/>
          <w:szCs w:val="24"/>
          <w:u w:val="single"/>
        </w:rPr>
        <w:t>　　　　</w:t>
      </w:r>
      <w:r>
        <w:rPr>
          <w:rFonts w:hint="eastAsia" w:ascii="宋体" w:hAnsi="宋体" w:cs="宋体"/>
          <w:color w:val="000000"/>
          <w:sz w:val="32"/>
          <w:szCs w:val="24"/>
        </w:rPr>
        <w:t>　性别：</w:t>
      </w:r>
      <w:r>
        <w:rPr>
          <w:rFonts w:hint="eastAsia" w:ascii="宋体" w:hAnsi="宋体" w:cs="宋体"/>
          <w:color w:val="000000"/>
          <w:sz w:val="32"/>
          <w:szCs w:val="24"/>
          <w:u w:val="single"/>
        </w:rPr>
        <w:t>　　</w:t>
      </w:r>
      <w:r>
        <w:rPr>
          <w:rFonts w:hint="eastAsia" w:ascii="宋体" w:hAnsi="宋体" w:cs="宋体"/>
          <w:color w:val="000000"/>
          <w:sz w:val="32"/>
          <w:szCs w:val="24"/>
        </w:rPr>
        <w:t>　年龄：</w:t>
      </w:r>
      <w:r>
        <w:rPr>
          <w:rFonts w:hint="eastAsia" w:ascii="宋体" w:hAnsi="宋体" w:cs="宋体"/>
          <w:color w:val="000000"/>
          <w:sz w:val="32"/>
          <w:szCs w:val="24"/>
          <w:u w:val="single"/>
        </w:rPr>
        <w:t>　　</w:t>
      </w:r>
      <w:r>
        <w:rPr>
          <w:rFonts w:hint="eastAsia" w:ascii="宋体" w:hAnsi="宋体" w:cs="宋体"/>
          <w:color w:val="000000"/>
          <w:sz w:val="32"/>
          <w:szCs w:val="24"/>
        </w:rPr>
        <w:t>　职务：</w:t>
      </w:r>
      <w:r>
        <w:rPr>
          <w:rFonts w:hint="eastAsia" w:ascii="宋体" w:hAnsi="宋体" w:cs="宋体"/>
          <w:color w:val="000000"/>
          <w:sz w:val="32"/>
          <w:szCs w:val="24"/>
          <w:u w:val="single"/>
        </w:rPr>
        <w:t>　　　　</w:t>
      </w:r>
    </w:p>
    <w:p>
      <w:pPr>
        <w:spacing w:line="360" w:lineRule="auto"/>
        <w:ind w:firstLine="640" w:firstLineChars="200"/>
        <w:jc w:val="left"/>
        <w:rPr>
          <w:rFonts w:ascii="宋体"/>
          <w:color w:val="000000"/>
          <w:sz w:val="32"/>
          <w:szCs w:val="24"/>
        </w:rPr>
      </w:pPr>
      <w:r>
        <w:rPr>
          <w:rFonts w:hint="eastAsia" w:ascii="宋体" w:hAnsi="宋体" w:cs="宋体"/>
          <w:color w:val="000000"/>
          <w:sz w:val="32"/>
          <w:szCs w:val="24"/>
        </w:rPr>
        <w:t>系</w:t>
      </w:r>
      <w:r>
        <w:rPr>
          <w:rFonts w:hint="eastAsia" w:ascii="宋体" w:hAnsi="宋体" w:cs="宋体"/>
          <w:color w:val="000000"/>
          <w:sz w:val="32"/>
          <w:szCs w:val="24"/>
          <w:u w:val="single"/>
        </w:rPr>
        <w:t>　　　　　　　　　　　　　　　　</w:t>
      </w:r>
      <w:r>
        <w:rPr>
          <w:rFonts w:hint="eastAsia" w:ascii="宋体" w:hAnsi="宋体" w:cs="宋体"/>
          <w:color w:val="000000"/>
          <w:sz w:val="32"/>
          <w:szCs w:val="24"/>
        </w:rPr>
        <w:t>的法定代表人。</w:t>
      </w:r>
    </w:p>
    <w:p>
      <w:pPr>
        <w:rPr>
          <w:color w:val="000000"/>
          <w:sz w:val="24"/>
        </w:rPr>
      </w:pPr>
    </w:p>
    <w:p>
      <w:pPr>
        <w:spacing w:line="360" w:lineRule="auto"/>
        <w:ind w:firstLine="640" w:firstLineChars="200"/>
        <w:jc w:val="left"/>
        <w:rPr>
          <w:color w:val="000000"/>
          <w:sz w:val="32"/>
          <w:szCs w:val="24"/>
        </w:rPr>
      </w:pPr>
      <w:r>
        <w:rPr>
          <w:rFonts w:hint="eastAsia" w:ascii="宋体" w:hAnsi="宋体" w:cs="宋体"/>
          <w:color w:val="000000"/>
          <w:sz w:val="32"/>
          <w:szCs w:val="24"/>
        </w:rPr>
        <w:t>特此证明。</w:t>
      </w:r>
    </w:p>
    <w:p>
      <w:pPr>
        <w:ind w:firstLine="640" w:firstLineChars="200"/>
        <w:rPr>
          <w:color w:val="000000"/>
          <w:sz w:val="32"/>
          <w:szCs w:val="24"/>
        </w:rPr>
      </w:pPr>
      <w:r>
        <w:rPr>
          <w:rFonts w:hint="eastAsia" w:cs="宋体"/>
          <w:color w:val="000000"/>
          <w:sz w:val="32"/>
          <w:szCs w:val="24"/>
        </w:rPr>
        <w:t>证明日期：</w:t>
      </w:r>
      <w:r>
        <w:rPr>
          <w:rFonts w:hint="eastAsia" w:cs="宋体"/>
          <w:color w:val="000000"/>
          <w:sz w:val="32"/>
          <w:szCs w:val="24"/>
          <w:u w:val="thick"/>
        </w:rPr>
        <w:t>　　　</w:t>
      </w:r>
      <w:r>
        <w:rPr>
          <w:rFonts w:hint="eastAsia" w:cs="宋体"/>
          <w:color w:val="000000"/>
          <w:sz w:val="32"/>
          <w:szCs w:val="24"/>
        </w:rPr>
        <w:t>年</w:t>
      </w:r>
      <w:r>
        <w:rPr>
          <w:rFonts w:hint="eastAsia" w:cs="宋体"/>
          <w:color w:val="000000"/>
          <w:sz w:val="32"/>
          <w:szCs w:val="24"/>
          <w:u w:val="thick"/>
        </w:rPr>
        <w:t>　　</w:t>
      </w:r>
      <w:r>
        <w:rPr>
          <w:rFonts w:hint="eastAsia" w:cs="宋体"/>
          <w:color w:val="000000"/>
          <w:sz w:val="32"/>
          <w:szCs w:val="24"/>
        </w:rPr>
        <w:t>月</w:t>
      </w:r>
      <w:r>
        <w:rPr>
          <w:rFonts w:hint="eastAsia" w:cs="宋体"/>
          <w:color w:val="000000"/>
          <w:sz w:val="32"/>
          <w:szCs w:val="24"/>
          <w:u w:val="thick"/>
        </w:rPr>
        <w:t>　　</w:t>
      </w:r>
      <w:r>
        <w:rPr>
          <w:rFonts w:hint="eastAsia" w:cs="宋体"/>
          <w:color w:val="000000"/>
          <w:sz w:val="32"/>
          <w:szCs w:val="24"/>
        </w:rPr>
        <w:t>日</w:t>
      </w:r>
    </w:p>
    <w:p>
      <w:pPr>
        <w:rPr>
          <w:color w:val="000000"/>
          <w:sz w:val="24"/>
        </w:rPr>
      </w:pPr>
    </w:p>
    <w:p>
      <w:pPr>
        <w:rPr>
          <w:color w:val="000000"/>
          <w:sz w:val="24"/>
        </w:rPr>
      </w:pPr>
    </w:p>
    <w:p>
      <w:pPr>
        <w:rPr>
          <w:color w:val="000000"/>
          <w:sz w:val="24"/>
        </w:rPr>
      </w:pPr>
    </w:p>
    <w:p>
      <w:pPr>
        <w:jc w:val="center"/>
        <w:rPr>
          <w:rFonts w:ascii="Times New Roman" w:hAnsi="Times New Roman" w:eastAsia="黑体"/>
          <w:sz w:val="24"/>
        </w:rPr>
      </w:pPr>
      <w:r>
        <w:rPr>
          <w:sz w:val="24"/>
        </w:rPr>
        <w:pict>
          <v:roundrect id="圆角矩形 2" o:spid="_x0000_s1028" o:spt="2" style="height:153.05pt;width:242.65pt;" coordsize="21600,21600" arcsize="0.166666666666667" o:gfxdata="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3E0QDWAAAABQEAAA8AAAAAAAAAAQAgAAAAIgAAAGRycy9kb3ducmV2Lnht&#10;bFBLAQIUABQAAAAIAIdO4kAsYiTrNAIAAFgEAAAOAAAAAAAAAAEAIAAAACUBAABkcnMvZTJvRG9j&#10;LnhtbFBLBQYAAAAABgAGAFkBAADLBQAAAAA=&#10;">
            <v:path/>
            <v:fill focussize="0,0"/>
            <v:stroke weight="1pt" joinstyle="bevel" dashstyle="1 1"/>
            <v:imagedata o:title=""/>
            <o:lock v:ext="edit"/>
            <v:textbox inset="2.54mm,22mm,2.54mm,1.27mm">
              <w:txbxContent>
                <w:p>
                  <w:pPr>
                    <w:jc w:val="center"/>
                    <w:rPr>
                      <w:sz w:val="24"/>
                      <w:szCs w:val="24"/>
                    </w:rPr>
                  </w:pPr>
                  <w:r>
                    <w:rPr>
                      <w:rFonts w:hint="eastAsia" w:cs="宋体"/>
                      <w:sz w:val="24"/>
                      <w:szCs w:val="24"/>
                    </w:rPr>
                    <w:t>法定代表人身份证复印件</w:t>
                  </w:r>
                </w:p>
              </w:txbxContent>
            </v:textbox>
            <w10:wrap type="none"/>
            <w10:anchorlock/>
          </v:roundrect>
        </w:pict>
      </w:r>
    </w:p>
    <w:p>
      <w:pPr>
        <w:tabs>
          <w:tab w:val="left" w:pos="8225"/>
        </w:tabs>
        <w:autoSpaceDN w:val="0"/>
        <w:spacing w:before="75" w:after="75"/>
        <w:jc w:val="center"/>
        <w:rPr>
          <w:rFonts w:ascii="宋体" w:hAnsi="宋体" w:cs="宋体"/>
          <w:b/>
          <w:bCs/>
          <w:sz w:val="32"/>
          <w:szCs w:val="32"/>
        </w:rPr>
      </w:pPr>
      <w:r>
        <w:br w:type="page"/>
      </w:r>
    </w:p>
    <w:p>
      <w:pPr>
        <w:tabs>
          <w:tab w:val="left" w:pos="8225"/>
        </w:tabs>
        <w:autoSpaceDN w:val="0"/>
        <w:spacing w:before="75" w:after="75"/>
        <w:jc w:val="center"/>
        <w:rPr>
          <w:rFonts w:ascii="宋体" w:hAnsi="宋体" w:cs="宋体"/>
          <w:b/>
          <w:bCs/>
          <w:sz w:val="32"/>
          <w:szCs w:val="32"/>
        </w:rPr>
      </w:pPr>
      <w:r>
        <w:rPr>
          <w:rFonts w:hint="eastAsia" w:ascii="宋体" w:hAnsi="宋体" w:cs="宋体"/>
          <w:b/>
          <w:bCs/>
          <w:sz w:val="32"/>
          <w:szCs w:val="32"/>
        </w:rPr>
        <w:t>3</w:t>
      </w:r>
      <w:r>
        <w:rPr>
          <w:rFonts w:ascii="宋体" w:hAnsi="宋体" w:cs="宋体"/>
          <w:b/>
          <w:bCs/>
          <w:sz w:val="32"/>
          <w:szCs w:val="32"/>
        </w:rPr>
        <w:t xml:space="preserve">. </w:t>
      </w:r>
      <w:r>
        <w:rPr>
          <w:rFonts w:hint="eastAsia" w:ascii="宋体" w:hAnsi="宋体" w:cs="宋体"/>
          <w:b/>
          <w:bCs/>
          <w:sz w:val="32"/>
          <w:szCs w:val="32"/>
        </w:rPr>
        <w:t>法定代表人授权委托书</w:t>
      </w:r>
    </w:p>
    <w:p>
      <w:pPr>
        <w:adjustRightInd w:val="0"/>
        <w:snapToGrid w:val="0"/>
        <w:spacing w:line="440" w:lineRule="exact"/>
        <w:rPr>
          <w:rFonts w:ascii="宋体" w:hAnsi="宋体"/>
          <w:color w:val="000000" w:themeColor="text1"/>
          <w:sz w:val="28"/>
          <w:szCs w:val="24"/>
        </w:rPr>
      </w:pPr>
      <w:r>
        <w:rPr>
          <w:rFonts w:hint="eastAsia" w:ascii="宋体" w:hAnsi="宋体"/>
          <w:color w:val="000000" w:themeColor="text1"/>
          <w:sz w:val="28"/>
          <w:szCs w:val="24"/>
          <w:u w:val="single"/>
        </w:rPr>
        <w:t>　　　　　　　　　　　</w:t>
      </w:r>
      <w:r>
        <w:rPr>
          <w:rFonts w:hint="eastAsia" w:ascii="宋体" w:hAnsi="宋体"/>
          <w:color w:val="000000" w:themeColor="text1"/>
          <w:sz w:val="28"/>
          <w:szCs w:val="24"/>
        </w:rPr>
        <w:t>（招标人名称）：</w:t>
      </w:r>
    </w:p>
    <w:p>
      <w:pPr>
        <w:spacing w:line="440" w:lineRule="exact"/>
        <w:ind w:firstLine="560" w:firstLineChars="200"/>
        <w:rPr>
          <w:rFonts w:ascii="宋体" w:hAnsi="宋体"/>
          <w:color w:val="000000" w:themeColor="text1"/>
          <w:sz w:val="28"/>
          <w:szCs w:val="24"/>
        </w:rPr>
      </w:pPr>
      <w:r>
        <w:rPr>
          <w:rFonts w:hint="eastAsia" w:ascii="宋体" w:hAnsi="宋体"/>
          <w:color w:val="000000" w:themeColor="text1"/>
          <w:sz w:val="28"/>
          <w:szCs w:val="24"/>
        </w:rPr>
        <w:t>兹授权</w:t>
      </w:r>
      <w:r>
        <w:rPr>
          <w:rFonts w:hint="eastAsia" w:ascii="宋体" w:hAnsi="宋体"/>
          <w:color w:val="000000" w:themeColor="text1"/>
          <w:sz w:val="28"/>
          <w:szCs w:val="24"/>
          <w:u w:val="single"/>
        </w:rPr>
        <w:t>（被授权人姓名）</w:t>
      </w:r>
      <w:r>
        <w:rPr>
          <w:rFonts w:hint="eastAsia" w:ascii="宋体" w:hAnsi="宋体"/>
          <w:color w:val="000000" w:themeColor="text1"/>
          <w:sz w:val="28"/>
          <w:szCs w:val="24"/>
        </w:rPr>
        <w:t>同志为我公司参加贵单位组织的</w:t>
      </w:r>
      <w:r>
        <w:rPr>
          <w:rFonts w:hint="eastAsia" w:ascii="宋体" w:hAnsi="宋体"/>
          <w:color w:val="000000" w:themeColor="text1"/>
          <w:sz w:val="28"/>
          <w:szCs w:val="24"/>
          <w:u w:val="single"/>
        </w:rPr>
        <w:t>（项目名称/项目编号）</w:t>
      </w:r>
      <w:r>
        <w:rPr>
          <w:rFonts w:hint="eastAsia" w:ascii="宋体" w:hAnsi="宋体"/>
          <w:color w:val="000000" w:themeColor="text1"/>
          <w:kern w:val="0"/>
          <w:sz w:val="28"/>
          <w:szCs w:val="24"/>
        </w:rPr>
        <w:t>项目招标采购</w:t>
      </w:r>
      <w:r>
        <w:rPr>
          <w:rFonts w:hint="eastAsia" w:ascii="宋体" w:hAnsi="宋体"/>
          <w:color w:val="000000" w:themeColor="text1"/>
          <w:sz w:val="28"/>
          <w:szCs w:val="24"/>
        </w:rPr>
        <w:t>活动的投标人代表，全权代表我公司处理在该项目采购活动中的一切事宜。</w:t>
      </w:r>
    </w:p>
    <w:p>
      <w:pPr>
        <w:spacing w:line="440" w:lineRule="exact"/>
        <w:ind w:firstLine="560" w:firstLineChars="200"/>
        <w:rPr>
          <w:rFonts w:ascii="宋体" w:hAnsi="宋体"/>
          <w:color w:val="000000" w:themeColor="text1"/>
          <w:sz w:val="28"/>
          <w:szCs w:val="24"/>
        </w:rPr>
      </w:pPr>
      <w:r>
        <w:rPr>
          <w:rFonts w:hint="eastAsia" w:ascii="宋体" w:hAnsi="宋体"/>
          <w:color w:val="000000" w:themeColor="text1"/>
          <w:sz w:val="28"/>
          <w:szCs w:val="24"/>
        </w:rPr>
        <w:t>代理期限：从</w:t>
      </w:r>
      <w:r>
        <w:rPr>
          <w:rFonts w:hint="eastAsia" w:ascii="宋体" w:hAnsi="宋体"/>
          <w:color w:val="000000" w:themeColor="text1"/>
          <w:sz w:val="28"/>
          <w:szCs w:val="24"/>
          <w:u w:val="single"/>
        </w:rPr>
        <w:t>　　</w:t>
      </w:r>
      <w:r>
        <w:rPr>
          <w:rFonts w:hint="eastAsia" w:ascii="宋体" w:hAnsi="宋体"/>
          <w:color w:val="000000" w:themeColor="text1"/>
          <w:sz w:val="28"/>
          <w:szCs w:val="24"/>
        </w:rPr>
        <w:t>年</w:t>
      </w:r>
      <w:r>
        <w:rPr>
          <w:rFonts w:hint="eastAsia" w:ascii="宋体" w:hAnsi="宋体"/>
          <w:color w:val="000000" w:themeColor="text1"/>
          <w:sz w:val="28"/>
          <w:szCs w:val="24"/>
          <w:u w:val="single"/>
        </w:rPr>
        <w:t>　</w:t>
      </w:r>
      <w:r>
        <w:rPr>
          <w:rFonts w:hint="eastAsia" w:ascii="宋体" w:hAnsi="宋体"/>
          <w:color w:val="000000" w:themeColor="text1"/>
          <w:sz w:val="28"/>
          <w:szCs w:val="24"/>
        </w:rPr>
        <w:t>月</w:t>
      </w:r>
      <w:r>
        <w:rPr>
          <w:rFonts w:hint="eastAsia" w:ascii="宋体" w:hAnsi="宋体"/>
          <w:color w:val="000000" w:themeColor="text1"/>
          <w:sz w:val="28"/>
          <w:szCs w:val="24"/>
          <w:u w:val="single"/>
        </w:rPr>
        <w:t>　</w:t>
      </w:r>
      <w:r>
        <w:rPr>
          <w:rFonts w:hint="eastAsia" w:ascii="宋体" w:hAnsi="宋体"/>
          <w:color w:val="000000" w:themeColor="text1"/>
          <w:sz w:val="28"/>
          <w:szCs w:val="24"/>
        </w:rPr>
        <w:t>日起至</w:t>
      </w:r>
      <w:r>
        <w:rPr>
          <w:rFonts w:hint="eastAsia" w:ascii="宋体" w:hAnsi="宋体"/>
          <w:color w:val="000000" w:themeColor="text1"/>
          <w:sz w:val="28"/>
          <w:szCs w:val="24"/>
          <w:u w:val="single"/>
        </w:rPr>
        <w:t>　　</w:t>
      </w:r>
      <w:r>
        <w:rPr>
          <w:rFonts w:hint="eastAsia" w:ascii="宋体" w:hAnsi="宋体"/>
          <w:color w:val="000000" w:themeColor="text1"/>
          <w:sz w:val="28"/>
          <w:szCs w:val="24"/>
        </w:rPr>
        <w:t>年</w:t>
      </w:r>
      <w:r>
        <w:rPr>
          <w:rFonts w:hint="eastAsia" w:ascii="宋体" w:hAnsi="宋体"/>
          <w:color w:val="000000" w:themeColor="text1"/>
          <w:sz w:val="28"/>
          <w:szCs w:val="24"/>
          <w:u w:val="single"/>
        </w:rPr>
        <w:t>　</w:t>
      </w:r>
      <w:r>
        <w:rPr>
          <w:rFonts w:hint="eastAsia" w:ascii="宋体" w:hAnsi="宋体"/>
          <w:color w:val="000000" w:themeColor="text1"/>
          <w:sz w:val="28"/>
          <w:szCs w:val="24"/>
        </w:rPr>
        <w:t>月</w:t>
      </w:r>
      <w:r>
        <w:rPr>
          <w:rFonts w:hint="eastAsia" w:ascii="宋体" w:hAnsi="宋体"/>
          <w:color w:val="000000" w:themeColor="text1"/>
          <w:sz w:val="28"/>
          <w:szCs w:val="24"/>
          <w:u w:val="single"/>
        </w:rPr>
        <w:t>　</w:t>
      </w:r>
      <w:r>
        <w:rPr>
          <w:rFonts w:hint="eastAsia" w:ascii="宋体" w:hAnsi="宋体"/>
          <w:color w:val="000000" w:themeColor="text1"/>
          <w:sz w:val="28"/>
          <w:szCs w:val="24"/>
        </w:rPr>
        <w:t>日止。</w:t>
      </w:r>
    </w:p>
    <w:p>
      <w:pPr>
        <w:spacing w:line="440" w:lineRule="exact"/>
        <w:ind w:firstLine="560" w:firstLineChars="200"/>
        <w:rPr>
          <w:rFonts w:ascii="宋体" w:hAnsi="宋体"/>
          <w:color w:val="000000" w:themeColor="text1"/>
          <w:sz w:val="28"/>
          <w:szCs w:val="24"/>
          <w:u w:val="single"/>
        </w:rPr>
      </w:pPr>
      <w:r>
        <w:rPr>
          <w:rFonts w:hint="eastAsia" w:ascii="宋体" w:hAnsi="宋体"/>
          <w:color w:val="000000" w:themeColor="text1"/>
          <w:sz w:val="28"/>
          <w:szCs w:val="24"/>
        </w:rPr>
        <w:t>授权单位：</w:t>
      </w:r>
      <w:r>
        <w:rPr>
          <w:rFonts w:hint="eastAsia" w:ascii="宋体" w:hAnsi="宋体"/>
          <w:color w:val="000000" w:themeColor="text1"/>
          <w:sz w:val="28"/>
          <w:szCs w:val="24"/>
          <w:u w:val="single"/>
        </w:rPr>
        <w:t>　　　　　　　　　　　　　　　</w:t>
      </w:r>
      <w:r>
        <w:rPr>
          <w:rFonts w:hint="eastAsia" w:ascii="宋体" w:hAnsi="宋体"/>
          <w:color w:val="000000" w:themeColor="text1"/>
          <w:sz w:val="28"/>
          <w:szCs w:val="24"/>
        </w:rPr>
        <w:t>（公章）</w:t>
      </w:r>
    </w:p>
    <w:p>
      <w:pPr>
        <w:spacing w:line="440" w:lineRule="exact"/>
        <w:ind w:firstLine="560" w:firstLineChars="200"/>
        <w:rPr>
          <w:rFonts w:ascii="宋体" w:hAnsi="宋体"/>
          <w:color w:val="000000" w:themeColor="text1"/>
          <w:sz w:val="28"/>
          <w:szCs w:val="24"/>
          <w:u w:val="single"/>
        </w:rPr>
      </w:pPr>
      <w:r>
        <w:rPr>
          <w:rFonts w:hint="eastAsia" w:ascii="宋体" w:hAnsi="宋体"/>
          <w:color w:val="000000" w:themeColor="text1"/>
          <w:sz w:val="28"/>
          <w:szCs w:val="24"/>
        </w:rPr>
        <w:t>法定代表人：</w:t>
      </w:r>
      <w:r>
        <w:rPr>
          <w:rFonts w:hint="eastAsia" w:ascii="宋体" w:hAnsi="宋体"/>
          <w:color w:val="000000" w:themeColor="text1"/>
          <w:sz w:val="28"/>
          <w:szCs w:val="24"/>
          <w:u w:val="single"/>
        </w:rPr>
        <w:t>　　　　　　　　　　　</w:t>
      </w:r>
      <w:r>
        <w:rPr>
          <w:rFonts w:hint="eastAsia" w:ascii="宋体" w:hAnsi="宋体"/>
          <w:color w:val="000000" w:themeColor="text1"/>
          <w:sz w:val="28"/>
          <w:szCs w:val="24"/>
        </w:rPr>
        <w:t>（签字或盖章）</w:t>
      </w:r>
    </w:p>
    <w:p>
      <w:pPr>
        <w:spacing w:line="440" w:lineRule="exact"/>
        <w:ind w:firstLine="560" w:firstLineChars="200"/>
        <w:rPr>
          <w:rFonts w:ascii="宋体" w:hAnsi="宋体"/>
          <w:color w:val="000000" w:themeColor="text1"/>
          <w:sz w:val="28"/>
          <w:szCs w:val="24"/>
        </w:rPr>
      </w:pPr>
      <w:r>
        <w:rPr>
          <w:rFonts w:hint="eastAsia" w:ascii="宋体" w:hAnsi="宋体"/>
          <w:color w:val="000000" w:themeColor="text1"/>
          <w:sz w:val="28"/>
          <w:szCs w:val="24"/>
        </w:rPr>
        <w:t>签发日期：</w:t>
      </w:r>
      <w:r>
        <w:rPr>
          <w:rFonts w:hint="eastAsia" w:ascii="宋体" w:hAnsi="宋体"/>
          <w:color w:val="000000" w:themeColor="text1"/>
          <w:sz w:val="28"/>
          <w:szCs w:val="24"/>
          <w:u w:val="single"/>
        </w:rPr>
        <w:t>　　　　</w:t>
      </w:r>
      <w:r>
        <w:rPr>
          <w:rFonts w:hint="eastAsia" w:ascii="宋体" w:hAnsi="宋体"/>
          <w:color w:val="000000" w:themeColor="text1"/>
          <w:sz w:val="28"/>
          <w:szCs w:val="24"/>
        </w:rPr>
        <w:t>年</w:t>
      </w:r>
      <w:r>
        <w:rPr>
          <w:rFonts w:hint="eastAsia" w:ascii="宋体" w:hAnsi="宋体"/>
          <w:color w:val="000000" w:themeColor="text1"/>
          <w:sz w:val="28"/>
          <w:szCs w:val="24"/>
          <w:u w:val="single"/>
        </w:rPr>
        <w:t>　　</w:t>
      </w:r>
      <w:r>
        <w:rPr>
          <w:rFonts w:hint="eastAsia" w:ascii="宋体" w:hAnsi="宋体"/>
          <w:color w:val="000000" w:themeColor="text1"/>
          <w:sz w:val="28"/>
          <w:szCs w:val="24"/>
        </w:rPr>
        <w:t>月</w:t>
      </w:r>
      <w:r>
        <w:rPr>
          <w:rFonts w:hint="eastAsia" w:ascii="宋体" w:hAnsi="宋体"/>
          <w:color w:val="000000" w:themeColor="text1"/>
          <w:sz w:val="28"/>
          <w:szCs w:val="24"/>
          <w:u w:val="single"/>
        </w:rPr>
        <w:t>　　</w:t>
      </w:r>
      <w:r>
        <w:rPr>
          <w:rFonts w:hint="eastAsia" w:ascii="宋体" w:hAnsi="宋体"/>
          <w:color w:val="000000" w:themeColor="text1"/>
          <w:sz w:val="28"/>
          <w:szCs w:val="24"/>
        </w:rPr>
        <w:t>日</w:t>
      </w:r>
    </w:p>
    <w:p>
      <w:pPr>
        <w:spacing w:line="440" w:lineRule="exact"/>
        <w:ind w:firstLine="560" w:firstLineChars="200"/>
        <w:rPr>
          <w:rFonts w:ascii="宋体" w:hAnsi="宋体"/>
          <w:color w:val="000000" w:themeColor="text1"/>
          <w:sz w:val="28"/>
          <w:szCs w:val="24"/>
        </w:rPr>
      </w:pPr>
      <w:r>
        <w:rPr>
          <w:rFonts w:hint="eastAsia" w:ascii="宋体" w:hAnsi="宋体"/>
          <w:color w:val="000000" w:themeColor="text1"/>
          <w:sz w:val="28"/>
          <w:szCs w:val="24"/>
        </w:rPr>
        <w:t>附：</w:t>
      </w:r>
    </w:p>
    <w:p>
      <w:pPr>
        <w:spacing w:line="440" w:lineRule="exact"/>
        <w:ind w:firstLine="560" w:firstLineChars="200"/>
        <w:rPr>
          <w:rFonts w:ascii="宋体" w:hAnsi="宋体"/>
          <w:color w:val="000000" w:themeColor="text1"/>
          <w:sz w:val="28"/>
          <w:szCs w:val="24"/>
          <w:u w:val="single"/>
        </w:rPr>
      </w:pPr>
      <w:r>
        <w:rPr>
          <w:rFonts w:hint="eastAsia" w:ascii="宋体" w:hAnsi="宋体"/>
          <w:color w:val="000000" w:themeColor="text1"/>
          <w:sz w:val="28"/>
          <w:szCs w:val="24"/>
        </w:rPr>
        <w:t>委托代理人：</w:t>
      </w:r>
      <w:r>
        <w:rPr>
          <w:rFonts w:hint="eastAsia" w:ascii="宋体" w:hAnsi="宋体"/>
          <w:color w:val="000000" w:themeColor="text1"/>
          <w:sz w:val="28"/>
          <w:szCs w:val="24"/>
          <w:u w:val="single"/>
        </w:rPr>
        <w:t>　　　　　　　　　　　</w:t>
      </w:r>
      <w:r>
        <w:rPr>
          <w:rFonts w:hint="eastAsia" w:ascii="宋体" w:hAnsi="宋体"/>
          <w:color w:val="000000" w:themeColor="text1"/>
          <w:sz w:val="28"/>
          <w:szCs w:val="24"/>
        </w:rPr>
        <w:t>（签字或盖章）</w:t>
      </w:r>
    </w:p>
    <w:p>
      <w:pPr>
        <w:spacing w:line="440" w:lineRule="exact"/>
        <w:ind w:firstLine="560" w:firstLineChars="200"/>
        <w:rPr>
          <w:rFonts w:ascii="宋体" w:hAnsi="宋体"/>
          <w:color w:val="000000" w:themeColor="text1"/>
          <w:sz w:val="28"/>
          <w:szCs w:val="24"/>
          <w:u w:val="single"/>
        </w:rPr>
      </w:pPr>
      <w:r>
        <w:rPr>
          <w:rFonts w:hint="eastAsia" w:ascii="宋体" w:hAnsi="宋体"/>
          <w:color w:val="000000" w:themeColor="text1"/>
          <w:sz w:val="28"/>
          <w:szCs w:val="24"/>
        </w:rPr>
        <w:t>工作单位：</w:t>
      </w:r>
      <w:r>
        <w:rPr>
          <w:rFonts w:hint="eastAsia" w:ascii="宋体" w:hAnsi="宋体"/>
          <w:color w:val="000000" w:themeColor="text1"/>
          <w:sz w:val="28"/>
          <w:szCs w:val="24"/>
          <w:u w:val="single"/>
        </w:rPr>
        <w:t>　　　　　　　　　　　　　　　　　　</w:t>
      </w:r>
    </w:p>
    <w:p>
      <w:pPr>
        <w:spacing w:line="440" w:lineRule="exact"/>
        <w:ind w:firstLine="560" w:firstLineChars="200"/>
        <w:rPr>
          <w:rFonts w:ascii="宋体" w:hAnsi="宋体"/>
          <w:color w:val="000000" w:themeColor="text1"/>
          <w:sz w:val="28"/>
          <w:szCs w:val="24"/>
        </w:rPr>
      </w:pPr>
      <w:r>
        <w:rPr>
          <w:rFonts w:hint="eastAsia" w:ascii="宋体" w:hAnsi="宋体"/>
          <w:color w:val="000000" w:themeColor="text1"/>
          <w:sz w:val="28"/>
          <w:szCs w:val="24"/>
        </w:rPr>
        <w:t>职务：</w:t>
      </w:r>
      <w:r>
        <w:rPr>
          <w:rFonts w:hint="eastAsia" w:ascii="宋体" w:hAnsi="宋体"/>
          <w:color w:val="000000" w:themeColor="text1"/>
          <w:sz w:val="28"/>
          <w:szCs w:val="24"/>
          <w:u w:val="single"/>
        </w:rPr>
        <w:t>　　　　　　　</w:t>
      </w:r>
      <w:r>
        <w:rPr>
          <w:rFonts w:hint="eastAsia" w:ascii="宋体" w:hAnsi="宋体"/>
          <w:color w:val="000000" w:themeColor="text1"/>
          <w:sz w:val="28"/>
          <w:szCs w:val="24"/>
        </w:rPr>
        <w:t>　　　　　　性别：</w:t>
      </w:r>
      <w:r>
        <w:rPr>
          <w:rFonts w:hint="eastAsia" w:ascii="宋体" w:hAnsi="宋体"/>
          <w:color w:val="000000" w:themeColor="text1"/>
          <w:sz w:val="28"/>
          <w:szCs w:val="24"/>
          <w:u w:val="single"/>
        </w:rPr>
        <w:t>　　　　</w:t>
      </w:r>
    </w:p>
    <w:p>
      <w:pPr>
        <w:spacing w:line="440" w:lineRule="exact"/>
        <w:ind w:firstLine="560" w:firstLineChars="200"/>
        <w:rPr>
          <w:rFonts w:ascii="宋体" w:hAnsi="宋体"/>
          <w:color w:val="000000" w:themeColor="text1"/>
          <w:sz w:val="32"/>
          <w:szCs w:val="24"/>
        </w:rPr>
      </w:pPr>
      <w:r>
        <w:rPr>
          <w:rFonts w:hint="eastAsia" w:ascii="宋体" w:hAnsi="宋体"/>
          <w:color w:val="000000" w:themeColor="text1"/>
          <w:sz w:val="28"/>
          <w:szCs w:val="24"/>
        </w:rPr>
        <w:t>身份证号码：</w:t>
      </w:r>
      <w:r>
        <w:rPr>
          <w:rFonts w:hint="eastAsia" w:ascii="宋体" w:hAnsi="宋体"/>
          <w:color w:val="000000" w:themeColor="text1"/>
          <w:sz w:val="28"/>
          <w:szCs w:val="24"/>
          <w:u w:val="single"/>
        </w:rPr>
        <w:t>　　　　　　　　　　　　　</w:t>
      </w:r>
      <w:r>
        <w:rPr>
          <w:rFonts w:hint="eastAsia" w:ascii="宋体" w:hAnsi="宋体"/>
          <w:color w:val="000000" w:themeColor="text1"/>
          <w:sz w:val="32"/>
          <w:szCs w:val="24"/>
          <w:u w:val="single"/>
        </w:rPr>
        <w:t>　　　　</w:t>
      </w:r>
    </w:p>
    <w:p>
      <w:pPr>
        <w:jc w:val="center"/>
        <w:rPr>
          <w:rFonts w:ascii="宋体" w:hAnsi="宋体"/>
          <w:color w:val="000000" w:themeColor="text1"/>
          <w:sz w:val="32"/>
          <w:szCs w:val="24"/>
        </w:rPr>
      </w:pPr>
      <w:r>
        <w:rPr>
          <w:rFonts w:ascii="宋体" w:hAnsi="宋体"/>
          <w:color w:val="000000" w:themeColor="text1"/>
          <w:sz w:val="32"/>
          <w:szCs w:val="24"/>
        </w:rPr>
        <w:pict>
          <v:roundrect id="自选图形 4" o:spid="_x0000_s1027" o:spt="2" style="height:153.05pt;width:242.65pt;" coordsize="21600,21600" arcsize="0.166666666666667" o:gfxdata="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Du0PltgAAAAFAQAADwAAAAAAAAABACAAAAAiAAAAZHJzL2Rvd25yZXYueG1sUEsB&#10;AhQAFAAAAAgAh07iQPU2KvMuAgAATgQAAA4AAAAAAAAAAQAgAAAAJwEAAGRycy9lMm9Eb2MueG1s&#10;UEsFBgAAAAAGAAYAWQEAAMcFAAAAAA==&#10;">
            <v:path/>
            <v:fill focussize="0,0"/>
            <v:stroke weight="1pt" dashstyle="1 1"/>
            <v:imagedata o:title=""/>
            <o:lock v:ext="edit"/>
            <v:textbox inset="2.54mm,22mm,2.54mm,1.27mm">
              <w:txbxContent>
                <w:p>
                  <w:pPr>
                    <w:jc w:val="center"/>
                    <w:rPr>
                      <w:rFonts w:ascii="宋体" w:hAnsi="宋体"/>
                      <w:sz w:val="24"/>
                      <w:szCs w:val="24"/>
                    </w:rPr>
                  </w:pPr>
                  <w:r>
                    <w:rPr>
                      <w:rFonts w:hint="eastAsia" w:ascii="宋体" w:hAnsi="宋体"/>
                      <w:sz w:val="24"/>
                      <w:szCs w:val="24"/>
                    </w:rPr>
                    <w:t>法定代表人身份证复印件</w:t>
                  </w:r>
                </w:p>
              </w:txbxContent>
            </v:textbox>
            <w10:wrap type="none"/>
            <w10:anchorlock/>
          </v:roundrect>
        </w:pict>
      </w:r>
    </w:p>
    <w:p>
      <w:pPr>
        <w:jc w:val="center"/>
        <w:rPr>
          <w:rFonts w:ascii="宋体" w:hAnsi="宋体"/>
          <w:color w:val="000000" w:themeColor="text1"/>
          <w:sz w:val="32"/>
          <w:szCs w:val="24"/>
        </w:rPr>
      </w:pPr>
      <w:r>
        <w:rPr>
          <w:rFonts w:ascii="宋体" w:hAnsi="宋体"/>
          <w:color w:val="000000" w:themeColor="text1"/>
          <w:sz w:val="32"/>
          <w:szCs w:val="24"/>
        </w:rPr>
        <w:pict>
          <v:roundrect id="自选图形 3" o:spid="_x0000_s1026" o:spt="2" style="height:153.05pt;width:242.65pt;" coordsize="21600,21600" arcsize="0.166666666666667" o:gfxdata="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Du0PltgAAAAFAQAADwAAAAAAAAABACAAAAAiAAAAZHJzL2Rvd25yZXYueG1sUEsB&#10;AhQAFAAAAAgAh07iQAM0X8ouAgAATgQAAA4AAAAAAAAAAQAgAAAAJwEAAGRycy9lMm9Eb2MueG1s&#10;UEsFBgAAAAAGAAYAWQEAAMcFAAAAAA==&#10;">
            <v:path/>
            <v:fill focussize="0,0"/>
            <v:stroke weight="1pt" dashstyle="1 1"/>
            <v:imagedata o:title=""/>
            <o:lock v:ext="edit"/>
            <v:textbox inset="2.54mm,22mm,2.54mm,1.27mm">
              <w:txbxContent>
                <w:p>
                  <w:pPr>
                    <w:jc w:val="center"/>
                    <w:rPr>
                      <w:rFonts w:ascii="宋体" w:hAnsi="宋体"/>
                      <w:sz w:val="24"/>
                      <w:szCs w:val="24"/>
                    </w:rPr>
                  </w:pPr>
                  <w:r>
                    <w:rPr>
                      <w:rFonts w:hint="eastAsia" w:ascii="宋体" w:hAnsi="宋体"/>
                      <w:sz w:val="24"/>
                      <w:szCs w:val="24"/>
                    </w:rPr>
                    <w:t>委托代理人身份证复印件</w:t>
                  </w:r>
                </w:p>
              </w:txbxContent>
            </v:textbox>
            <w10:wrap type="none"/>
            <w10:anchorlock/>
          </v:roundrect>
        </w:pict>
      </w:r>
    </w:p>
    <w:p>
      <w:pPr>
        <w:rPr>
          <w:rFonts w:ascii="宋体" w:hAnsi="宋体"/>
          <w:color w:val="000000" w:themeColor="text1"/>
          <w:sz w:val="32"/>
          <w:szCs w:val="24"/>
        </w:rPr>
      </w:pPr>
    </w:p>
    <w:p>
      <w:pPr>
        <w:tabs>
          <w:tab w:val="left" w:pos="8225"/>
        </w:tabs>
        <w:autoSpaceDN w:val="0"/>
        <w:spacing w:before="75" w:after="75"/>
        <w:jc w:val="center"/>
        <w:rPr>
          <w:rFonts w:ascii="宋体" w:hAnsi="宋体" w:cs="宋体"/>
          <w:sz w:val="32"/>
          <w:szCs w:val="32"/>
        </w:rPr>
      </w:pPr>
      <w:r>
        <w:rPr>
          <w:rFonts w:hint="eastAsia" w:ascii="宋体" w:hAnsi="宋体"/>
          <w:b/>
          <w:color w:val="000000" w:themeColor="text1"/>
          <w:sz w:val="24"/>
          <w:szCs w:val="24"/>
          <w:shd w:val="pct10" w:color="auto" w:fill="FFFFFF"/>
        </w:rPr>
        <w:t>注：开标时</w:t>
      </w:r>
      <w:r>
        <w:rPr>
          <w:rFonts w:hint="eastAsia" w:ascii="宋体" w:hAnsi="宋体" w:cs="Courier New"/>
          <w:b/>
          <w:bCs/>
          <w:color w:val="000000" w:themeColor="text1"/>
          <w:sz w:val="24"/>
          <w:szCs w:val="24"/>
          <w:shd w:val="pct10" w:color="auto" w:fill="FFFFFF"/>
        </w:rPr>
        <w:t>，投标人授权代表须单独携带一份《法定代表人授权委托书》原件。</w:t>
      </w:r>
    </w:p>
    <w:p>
      <w:pPr>
        <w:jc w:val="center"/>
        <w:rPr>
          <w:rFonts w:ascii="Times New Roman" w:hAnsi="Times New Roman"/>
        </w:rPr>
      </w:pPr>
      <w:r>
        <w:rPr>
          <w:rFonts w:ascii="宋体" w:hAnsi="Cambria"/>
          <w:b/>
          <w:bCs/>
          <w:sz w:val="36"/>
          <w:szCs w:val="36"/>
        </w:rPr>
        <w:t>4</w:t>
      </w:r>
      <w:r>
        <w:rPr>
          <w:rFonts w:hint="eastAsia" w:ascii="宋体" w:hAnsi="Cambria"/>
          <w:b/>
          <w:bCs/>
          <w:sz w:val="36"/>
          <w:szCs w:val="36"/>
        </w:rPr>
        <w:t>.</w:t>
      </w:r>
      <w:r>
        <w:rPr>
          <w:rFonts w:hint="eastAsia" w:ascii="宋体" w:hAnsi="宋体"/>
          <w:b/>
          <w:bCs/>
          <w:sz w:val="36"/>
          <w:szCs w:val="36"/>
        </w:rPr>
        <w:t>报价</w:t>
      </w:r>
      <w:r>
        <w:rPr>
          <w:rFonts w:hint="eastAsia" w:ascii="宋体" w:hAnsi="宋体"/>
          <w:b/>
          <w:bCs/>
          <w:color w:val="000000"/>
          <w:sz w:val="36"/>
          <w:szCs w:val="36"/>
        </w:rPr>
        <w:t>一览</w:t>
      </w:r>
      <w:r>
        <w:rPr>
          <w:rFonts w:hint="eastAsia" w:ascii="宋体" w:hAnsi="宋体"/>
          <w:b/>
          <w:bCs/>
          <w:sz w:val="36"/>
          <w:szCs w:val="36"/>
        </w:rPr>
        <w:t>表</w:t>
      </w:r>
    </w:p>
    <w:p>
      <w:pPr>
        <w:keepNext/>
        <w:keepLines/>
        <w:spacing w:line="520" w:lineRule="exact"/>
        <w:outlineLvl w:val="0"/>
        <w:rPr>
          <w:rFonts w:ascii="宋体" w:cs="黑体"/>
          <w:b/>
          <w:bCs/>
          <w:kern w:val="44"/>
          <w:sz w:val="44"/>
          <w:szCs w:val="44"/>
        </w:rPr>
      </w:pPr>
      <w:r>
        <w:rPr>
          <w:rFonts w:hint="eastAsia" w:ascii="宋体" w:cs="黑体"/>
          <w:kern w:val="44"/>
          <w:sz w:val="30"/>
          <w:szCs w:val="30"/>
        </w:rPr>
        <w:t>项目名称：</w:t>
      </w:r>
    </w:p>
    <w:p>
      <w:pPr>
        <w:keepNext/>
        <w:keepLines/>
        <w:spacing w:line="520" w:lineRule="exact"/>
        <w:outlineLvl w:val="0"/>
        <w:rPr>
          <w:rFonts w:ascii="宋体" w:cs="黑体"/>
          <w:kern w:val="44"/>
          <w:sz w:val="30"/>
          <w:szCs w:val="30"/>
        </w:rPr>
      </w:pPr>
      <w:r>
        <w:rPr>
          <w:rFonts w:hint="eastAsia" w:ascii="宋体" w:cs="黑体"/>
          <w:kern w:val="44"/>
          <w:sz w:val="30"/>
          <w:szCs w:val="30"/>
        </w:rPr>
        <w:t xml:space="preserve">项目编号： </w:t>
      </w:r>
    </w:p>
    <w:tbl>
      <w:tblPr>
        <w:tblStyle w:val="10"/>
        <w:tblW w:w="9356" w:type="dxa"/>
        <w:tblInd w:w="-176" w:type="dxa"/>
        <w:tblLayout w:type="fixed"/>
        <w:tblCellMar>
          <w:top w:w="0" w:type="dxa"/>
          <w:left w:w="108" w:type="dxa"/>
          <w:bottom w:w="0" w:type="dxa"/>
          <w:right w:w="108" w:type="dxa"/>
        </w:tblCellMar>
      </w:tblPr>
      <w:tblGrid>
        <w:gridCol w:w="4225"/>
        <w:gridCol w:w="2481"/>
        <w:gridCol w:w="2650"/>
      </w:tblGrid>
      <w:tr>
        <w:tblPrEx>
          <w:tblCellMar>
            <w:top w:w="0" w:type="dxa"/>
            <w:left w:w="108" w:type="dxa"/>
            <w:bottom w:w="0" w:type="dxa"/>
            <w:right w:w="108" w:type="dxa"/>
          </w:tblCellMar>
        </w:tblPrEx>
        <w:trPr>
          <w:trHeight w:val="658" w:hRule="atLeast"/>
        </w:trPr>
        <w:tc>
          <w:tcPr>
            <w:tcW w:w="4225"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cs="黑体"/>
                <w:sz w:val="30"/>
                <w:szCs w:val="30"/>
              </w:rPr>
            </w:pPr>
            <w:r>
              <w:rPr>
                <w:rFonts w:hint="eastAsia" w:ascii="宋体" w:cs="黑体"/>
                <w:sz w:val="30"/>
                <w:szCs w:val="30"/>
              </w:rPr>
              <w:t>询价报价</w:t>
            </w:r>
          </w:p>
        </w:tc>
        <w:tc>
          <w:tcPr>
            <w:tcW w:w="2481" w:type="dxa"/>
            <w:tcBorders>
              <w:top w:val="single" w:color="auto" w:sz="4" w:space="0"/>
              <w:left w:val="nil"/>
              <w:bottom w:val="single" w:color="auto" w:sz="4" w:space="0"/>
              <w:right w:val="single" w:color="auto" w:sz="4" w:space="0"/>
            </w:tcBorders>
            <w:vAlign w:val="center"/>
          </w:tcPr>
          <w:p>
            <w:pPr>
              <w:spacing w:line="520" w:lineRule="exact"/>
              <w:jc w:val="center"/>
              <w:rPr>
                <w:rFonts w:ascii="宋体" w:cs="黑体"/>
                <w:sz w:val="30"/>
                <w:szCs w:val="30"/>
              </w:rPr>
            </w:pPr>
            <w:r>
              <w:rPr>
                <w:rFonts w:hint="eastAsia" w:ascii="宋体" w:cs="黑体"/>
                <w:sz w:val="30"/>
                <w:szCs w:val="30"/>
              </w:rPr>
              <w:t>工期</w:t>
            </w:r>
          </w:p>
          <w:p>
            <w:pPr>
              <w:spacing w:line="520" w:lineRule="exact"/>
              <w:jc w:val="center"/>
              <w:rPr>
                <w:rFonts w:ascii="宋体" w:cs="黑体"/>
                <w:sz w:val="30"/>
                <w:szCs w:val="30"/>
              </w:rPr>
            </w:pPr>
            <w:r>
              <w:rPr>
                <w:rFonts w:hint="eastAsia" w:ascii="宋体" w:cs="黑体"/>
                <w:sz w:val="30"/>
                <w:szCs w:val="30"/>
              </w:rPr>
              <w:t>（日历天）</w:t>
            </w:r>
          </w:p>
        </w:tc>
        <w:tc>
          <w:tcPr>
            <w:tcW w:w="2650" w:type="dxa"/>
            <w:tcBorders>
              <w:top w:val="single" w:color="auto" w:sz="4" w:space="0"/>
              <w:left w:val="nil"/>
              <w:bottom w:val="single" w:color="auto" w:sz="4" w:space="0"/>
              <w:right w:val="single" w:color="auto" w:sz="4" w:space="0"/>
            </w:tcBorders>
            <w:vAlign w:val="center"/>
          </w:tcPr>
          <w:p>
            <w:pPr>
              <w:spacing w:line="520" w:lineRule="exact"/>
              <w:jc w:val="center"/>
              <w:rPr>
                <w:rFonts w:ascii="宋体" w:cs="黑体"/>
                <w:sz w:val="30"/>
                <w:szCs w:val="30"/>
              </w:rPr>
            </w:pPr>
            <w:r>
              <w:rPr>
                <w:rFonts w:hint="eastAsia" w:ascii="宋体" w:cs="黑体"/>
                <w:sz w:val="30"/>
                <w:szCs w:val="30"/>
              </w:rPr>
              <w:t>填埋场位置</w:t>
            </w:r>
          </w:p>
        </w:tc>
      </w:tr>
      <w:tr>
        <w:tblPrEx>
          <w:tblCellMar>
            <w:top w:w="0" w:type="dxa"/>
            <w:left w:w="108" w:type="dxa"/>
            <w:bottom w:w="0" w:type="dxa"/>
            <w:right w:w="108" w:type="dxa"/>
          </w:tblCellMar>
        </w:tblPrEx>
        <w:trPr>
          <w:trHeight w:val="1202" w:hRule="atLeast"/>
        </w:trPr>
        <w:tc>
          <w:tcPr>
            <w:tcW w:w="4225" w:type="dxa"/>
            <w:tcBorders>
              <w:top w:val="single" w:color="auto" w:sz="4" w:space="0"/>
              <w:left w:val="single" w:color="auto" w:sz="4" w:space="0"/>
              <w:bottom w:val="single" w:color="auto" w:sz="4" w:space="0"/>
              <w:right w:val="single" w:color="auto" w:sz="4" w:space="0"/>
            </w:tcBorders>
          </w:tcPr>
          <w:p>
            <w:pPr>
              <w:spacing w:line="520" w:lineRule="exact"/>
              <w:jc w:val="left"/>
              <w:rPr>
                <w:rFonts w:ascii="宋体" w:cs="黑体"/>
                <w:sz w:val="30"/>
                <w:szCs w:val="30"/>
              </w:rPr>
            </w:pPr>
            <w:r>
              <w:rPr>
                <w:rFonts w:hint="eastAsia" w:ascii="宋体" w:cs="黑体"/>
                <w:sz w:val="30"/>
                <w:szCs w:val="30"/>
              </w:rPr>
              <w:t xml:space="preserve">           元/m³（含挖运填）</w:t>
            </w:r>
          </w:p>
        </w:tc>
        <w:tc>
          <w:tcPr>
            <w:tcW w:w="2481" w:type="dxa"/>
            <w:tcBorders>
              <w:top w:val="single" w:color="auto" w:sz="4" w:space="0"/>
              <w:left w:val="nil"/>
              <w:bottom w:val="single" w:color="auto" w:sz="4" w:space="0"/>
              <w:right w:val="single" w:color="auto" w:sz="4" w:space="0"/>
            </w:tcBorders>
          </w:tcPr>
          <w:p>
            <w:pPr>
              <w:spacing w:line="520" w:lineRule="exact"/>
              <w:jc w:val="center"/>
              <w:rPr>
                <w:rFonts w:ascii="宋体" w:cs="黑体"/>
                <w:sz w:val="30"/>
                <w:szCs w:val="30"/>
              </w:rPr>
            </w:pPr>
          </w:p>
        </w:tc>
        <w:tc>
          <w:tcPr>
            <w:tcW w:w="2650" w:type="dxa"/>
            <w:tcBorders>
              <w:top w:val="single" w:color="auto" w:sz="4" w:space="0"/>
              <w:left w:val="nil"/>
              <w:bottom w:val="single" w:color="auto" w:sz="4" w:space="0"/>
              <w:right w:val="single" w:color="auto" w:sz="4" w:space="0"/>
            </w:tcBorders>
          </w:tcPr>
          <w:p>
            <w:pPr>
              <w:spacing w:line="520" w:lineRule="exact"/>
              <w:jc w:val="center"/>
              <w:rPr>
                <w:rFonts w:ascii="宋体" w:cs="黑体"/>
                <w:sz w:val="30"/>
                <w:szCs w:val="30"/>
              </w:rPr>
            </w:pPr>
          </w:p>
        </w:tc>
      </w:tr>
    </w:tbl>
    <w:p>
      <w:pPr>
        <w:spacing w:line="520" w:lineRule="exact"/>
        <w:rPr>
          <w:rFonts w:ascii="宋体" w:cs="黑体"/>
          <w:sz w:val="30"/>
          <w:szCs w:val="30"/>
        </w:rPr>
      </w:pPr>
      <w:r>
        <w:rPr>
          <w:rFonts w:hint="eastAsia" w:ascii="宋体" w:cs="黑体"/>
          <w:sz w:val="30"/>
          <w:szCs w:val="30"/>
        </w:rPr>
        <w:t>注：所有价格均用人民币表示，单位为元，精确到个数位。</w:t>
      </w:r>
    </w:p>
    <w:p>
      <w:pPr>
        <w:spacing w:line="520" w:lineRule="exact"/>
        <w:rPr>
          <w:rFonts w:ascii="宋体" w:cs="黑体"/>
          <w:sz w:val="30"/>
          <w:szCs w:val="30"/>
        </w:rPr>
      </w:pPr>
    </w:p>
    <w:p>
      <w:pPr>
        <w:spacing w:line="520" w:lineRule="exact"/>
        <w:ind w:right="900"/>
        <w:jc w:val="right"/>
        <w:rPr>
          <w:rFonts w:ascii="宋体" w:cs="黑体"/>
          <w:sz w:val="30"/>
          <w:szCs w:val="30"/>
        </w:rPr>
      </w:pPr>
      <w:r>
        <w:rPr>
          <w:rFonts w:hint="eastAsia" w:ascii="宋体" w:cs="黑体"/>
          <w:sz w:val="30"/>
          <w:szCs w:val="30"/>
        </w:rPr>
        <w:t>供应商名称（盖章）：</w:t>
      </w:r>
    </w:p>
    <w:p>
      <w:pPr>
        <w:spacing w:line="520" w:lineRule="exact"/>
        <w:jc w:val="right"/>
        <w:rPr>
          <w:rFonts w:ascii="宋体" w:cs="黑体"/>
          <w:sz w:val="30"/>
          <w:szCs w:val="30"/>
        </w:rPr>
      </w:pPr>
    </w:p>
    <w:p>
      <w:pPr>
        <w:spacing w:line="520" w:lineRule="exact"/>
        <w:ind w:right="1200"/>
        <w:jc w:val="right"/>
        <w:rPr>
          <w:rFonts w:ascii="宋体" w:cs="黑体"/>
          <w:sz w:val="30"/>
          <w:szCs w:val="30"/>
        </w:rPr>
      </w:pPr>
      <w:r>
        <w:rPr>
          <w:rFonts w:hint="eastAsia" w:ascii="宋体" w:cs="黑体"/>
          <w:sz w:val="30"/>
          <w:szCs w:val="30"/>
        </w:rPr>
        <w:t>授权代表（签字）：</w:t>
      </w:r>
    </w:p>
    <w:p>
      <w:pPr>
        <w:spacing w:line="520" w:lineRule="exact"/>
        <w:ind w:right="1200"/>
        <w:jc w:val="right"/>
        <w:rPr>
          <w:rFonts w:ascii="宋体" w:cs="黑体"/>
          <w:sz w:val="30"/>
          <w:szCs w:val="30"/>
        </w:rPr>
      </w:pPr>
    </w:p>
    <w:p>
      <w:pPr>
        <w:spacing w:line="520" w:lineRule="exact"/>
        <w:jc w:val="right"/>
        <w:rPr>
          <w:rFonts w:ascii="宋体" w:cs="黑体"/>
          <w:sz w:val="30"/>
          <w:szCs w:val="30"/>
        </w:rPr>
      </w:pPr>
      <w:r>
        <w:rPr>
          <w:rFonts w:hint="eastAsia" w:ascii="宋体" w:cs="黑体"/>
          <w:sz w:val="30"/>
          <w:szCs w:val="30"/>
        </w:rPr>
        <w:t>时间：      年    月    日</w:t>
      </w:r>
    </w:p>
    <w:p>
      <w:pPr>
        <w:jc w:val="center"/>
        <w:rPr>
          <w:rFonts w:ascii="宋体" w:hAnsi="Times New Roman"/>
          <w:sz w:val="32"/>
          <w:szCs w:val="32"/>
        </w:rPr>
      </w:pPr>
    </w:p>
    <w:p>
      <w:pPr>
        <w:jc w:val="center"/>
        <w:rPr>
          <w:rFonts w:ascii="宋体" w:hAnsi="Times New Roman"/>
          <w:sz w:val="32"/>
          <w:szCs w:val="32"/>
        </w:rPr>
      </w:pPr>
    </w:p>
    <w:p>
      <w:pPr>
        <w:adjustRightInd w:val="0"/>
        <w:snapToGrid w:val="0"/>
        <w:spacing w:line="480" w:lineRule="exact"/>
        <w:ind w:firstLine="1120" w:firstLineChars="350"/>
        <w:rPr>
          <w:rFonts w:ascii="宋体" w:hAnsi="Times New Roman"/>
          <w:sz w:val="32"/>
          <w:szCs w:val="32"/>
        </w:rPr>
      </w:pPr>
    </w:p>
    <w:p>
      <w:pPr>
        <w:adjustRightInd w:val="0"/>
        <w:snapToGrid w:val="0"/>
        <w:spacing w:line="480" w:lineRule="exact"/>
        <w:ind w:firstLine="980" w:firstLineChars="350"/>
        <w:rPr>
          <w:rFonts w:ascii="宋体" w:hAnsi="Times New Roman"/>
          <w:sz w:val="28"/>
          <w:szCs w:val="28"/>
        </w:rPr>
      </w:pPr>
    </w:p>
    <w:p>
      <w:pPr>
        <w:adjustRightInd w:val="0"/>
        <w:snapToGrid w:val="0"/>
        <w:spacing w:line="500" w:lineRule="exact"/>
        <w:ind w:firstLine="542" w:firstLineChars="150"/>
        <w:jc w:val="center"/>
        <w:rPr>
          <w:rFonts w:ascii="宋体" w:hAnsi="Cambria"/>
          <w:b/>
          <w:bCs/>
          <w:sz w:val="36"/>
          <w:szCs w:val="36"/>
        </w:rPr>
      </w:pPr>
    </w:p>
    <w:p>
      <w:pPr>
        <w:adjustRightInd w:val="0"/>
        <w:snapToGrid w:val="0"/>
        <w:spacing w:line="520" w:lineRule="exact"/>
        <w:ind w:firstLine="1446" w:firstLineChars="400"/>
        <w:rPr>
          <w:rFonts w:ascii="宋体" w:hAnsi="宋体" w:cs="黑体"/>
          <w:b/>
          <w:bCs/>
          <w:sz w:val="36"/>
          <w:szCs w:val="36"/>
        </w:rPr>
      </w:pPr>
    </w:p>
    <w:p>
      <w:pPr>
        <w:adjustRightInd w:val="0"/>
        <w:snapToGrid w:val="0"/>
        <w:spacing w:line="520" w:lineRule="exact"/>
        <w:ind w:firstLine="1446" w:firstLineChars="400"/>
        <w:rPr>
          <w:rFonts w:ascii="宋体" w:hAnsi="宋体" w:cs="黑体"/>
          <w:b/>
          <w:bCs/>
          <w:sz w:val="36"/>
          <w:szCs w:val="36"/>
        </w:rPr>
      </w:pPr>
    </w:p>
    <w:p>
      <w:pPr>
        <w:adjustRightInd w:val="0"/>
        <w:snapToGrid w:val="0"/>
        <w:spacing w:line="520" w:lineRule="exact"/>
        <w:ind w:firstLine="1446" w:firstLineChars="400"/>
        <w:rPr>
          <w:rFonts w:ascii="宋体" w:hAnsi="宋体" w:cs="黑体"/>
          <w:b/>
          <w:bCs/>
          <w:sz w:val="36"/>
          <w:szCs w:val="36"/>
        </w:rPr>
      </w:pPr>
    </w:p>
    <w:p>
      <w:pPr>
        <w:adjustRightInd w:val="0"/>
        <w:snapToGrid w:val="0"/>
        <w:spacing w:line="520" w:lineRule="exact"/>
        <w:ind w:firstLine="1446" w:firstLineChars="400"/>
        <w:rPr>
          <w:rFonts w:ascii="宋体" w:hAnsi="宋体" w:cs="黑体"/>
          <w:b/>
          <w:bCs/>
          <w:sz w:val="36"/>
          <w:szCs w:val="36"/>
        </w:rPr>
      </w:pPr>
    </w:p>
    <w:p>
      <w:pPr>
        <w:adjustRightInd w:val="0"/>
        <w:snapToGrid w:val="0"/>
        <w:spacing w:line="520" w:lineRule="exact"/>
        <w:ind w:firstLine="1446" w:firstLineChars="400"/>
        <w:rPr>
          <w:rFonts w:ascii="宋体" w:hAnsi="宋体" w:cs="黑体"/>
          <w:b/>
          <w:bCs/>
          <w:sz w:val="36"/>
          <w:szCs w:val="36"/>
        </w:rPr>
      </w:pPr>
    </w:p>
    <w:p>
      <w:pPr>
        <w:adjustRightInd w:val="0"/>
        <w:snapToGrid w:val="0"/>
        <w:spacing w:line="520" w:lineRule="exact"/>
        <w:ind w:firstLine="1446" w:firstLineChars="400"/>
        <w:rPr>
          <w:rFonts w:ascii="宋体" w:hAnsi="宋体" w:cs="黑体"/>
          <w:b/>
          <w:bCs/>
          <w:sz w:val="36"/>
          <w:szCs w:val="36"/>
        </w:rPr>
      </w:pPr>
    </w:p>
    <w:p>
      <w:pPr>
        <w:adjustRightInd w:val="0"/>
        <w:snapToGrid w:val="0"/>
        <w:spacing w:line="500" w:lineRule="exact"/>
        <w:rPr>
          <w:rFonts w:ascii="Cambria" w:hAnsi="Cambria" w:cs="黑体"/>
          <w:b/>
          <w:bCs/>
          <w:sz w:val="36"/>
          <w:szCs w:val="36"/>
        </w:rPr>
      </w:pPr>
    </w:p>
    <w:p>
      <w:pPr>
        <w:adjustRightInd w:val="0"/>
        <w:snapToGrid w:val="0"/>
        <w:spacing w:line="520" w:lineRule="exact"/>
        <w:jc w:val="center"/>
        <w:rPr>
          <w:rFonts w:ascii="宋体" w:hAnsi="宋体" w:cs="黑体"/>
          <w:b/>
          <w:bCs/>
          <w:sz w:val="36"/>
          <w:szCs w:val="36"/>
        </w:rPr>
      </w:pPr>
      <w:r>
        <w:rPr>
          <w:rFonts w:hint="eastAsia" w:ascii="宋体" w:hAnsi="宋体" w:cs="黑体"/>
          <w:b/>
          <w:bCs/>
          <w:sz w:val="36"/>
          <w:szCs w:val="36"/>
        </w:rPr>
        <w:t>4</w:t>
      </w:r>
      <w:r>
        <w:rPr>
          <w:rFonts w:ascii="宋体" w:hAnsi="宋体" w:cs="黑体"/>
          <w:b/>
          <w:bCs/>
          <w:sz w:val="36"/>
          <w:szCs w:val="36"/>
        </w:rPr>
        <w:t>.</w:t>
      </w:r>
      <w:r>
        <w:rPr>
          <w:rFonts w:hint="eastAsia" w:ascii="宋体" w:hAnsi="宋体" w:cs="黑体"/>
          <w:b/>
          <w:bCs/>
          <w:sz w:val="36"/>
          <w:szCs w:val="36"/>
        </w:rPr>
        <w:t>分项报价表</w:t>
      </w: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rPr>
          <w:rFonts w:ascii="宋体" w:hAnsi="宋体" w:cs="黑体"/>
          <w:b/>
          <w:bCs/>
          <w:sz w:val="36"/>
          <w:szCs w:val="36"/>
        </w:rPr>
      </w:pPr>
    </w:p>
    <w:p>
      <w:pPr>
        <w:adjustRightInd w:val="0"/>
        <w:snapToGrid w:val="0"/>
        <w:spacing w:line="520" w:lineRule="exact"/>
        <w:jc w:val="center"/>
        <w:rPr>
          <w:rFonts w:ascii="宋体" w:hAnsi="宋体" w:cs="黑体"/>
          <w:b/>
          <w:bCs/>
          <w:sz w:val="36"/>
          <w:szCs w:val="36"/>
        </w:rPr>
      </w:pPr>
      <w:r>
        <w:rPr>
          <w:rFonts w:hint="eastAsia" w:ascii="宋体" w:hAnsi="宋体" w:cs="黑体"/>
          <w:b/>
          <w:bCs/>
          <w:sz w:val="36"/>
          <w:szCs w:val="36"/>
        </w:rPr>
        <w:t>5.供应商资格证明材料</w:t>
      </w:r>
    </w:p>
    <w:p>
      <w:pPr>
        <w:adjustRightInd w:val="0"/>
        <w:snapToGrid w:val="0"/>
        <w:spacing w:line="520" w:lineRule="exact"/>
        <w:rPr>
          <w:rFonts w:ascii="宋体" w:hAnsi="宋体" w:cs="黑体"/>
          <w:b/>
          <w:bCs/>
          <w:sz w:val="36"/>
          <w:szCs w:val="36"/>
        </w:rPr>
      </w:pPr>
    </w:p>
    <w:p>
      <w:pPr>
        <w:widowControl/>
        <w:spacing w:line="480" w:lineRule="exact"/>
        <w:ind w:right="180" w:firstLine="600" w:firstLineChars="200"/>
        <w:jc w:val="left"/>
        <w:rPr>
          <w:rFonts w:ascii="宋体" w:hAnsi="Times New Roman"/>
          <w:color w:val="000000"/>
          <w:kern w:val="0"/>
          <w:sz w:val="30"/>
          <w:szCs w:val="30"/>
        </w:rPr>
      </w:pPr>
      <w:r>
        <w:rPr>
          <w:rFonts w:hint="eastAsia" w:ascii="宋体" w:hAnsi="Times New Roman"/>
          <w:color w:val="000000"/>
          <w:kern w:val="0"/>
          <w:sz w:val="30"/>
          <w:szCs w:val="30"/>
        </w:rPr>
        <w:t>1、供应商的工商营业执照、税务登记证、组织机构代码证（“三证合一”的营业执照具备有效的社会信用代码）证件齐全合格有效，且营业执照具备相关经营范围；</w:t>
      </w:r>
    </w:p>
    <w:p>
      <w:pPr>
        <w:widowControl/>
        <w:spacing w:line="480" w:lineRule="exact"/>
        <w:ind w:right="180" w:firstLine="600" w:firstLineChars="200"/>
        <w:jc w:val="left"/>
        <w:rPr>
          <w:rFonts w:ascii="宋体" w:hAnsi="Times New Roman"/>
          <w:color w:val="000000"/>
          <w:kern w:val="0"/>
          <w:sz w:val="30"/>
          <w:szCs w:val="30"/>
        </w:rPr>
      </w:pPr>
      <w:r>
        <w:rPr>
          <w:rFonts w:hint="eastAsia" w:ascii="宋体" w:hAnsi="Times New Roman"/>
          <w:color w:val="000000"/>
          <w:kern w:val="0"/>
          <w:sz w:val="30"/>
          <w:szCs w:val="30"/>
        </w:rPr>
        <w:t>2、供应商具有相应的机械设备、劳务人员及填埋场地等施工能力；</w:t>
      </w:r>
    </w:p>
    <w:p>
      <w:pPr>
        <w:widowControl/>
        <w:spacing w:line="480" w:lineRule="exact"/>
        <w:ind w:right="180" w:firstLine="600" w:firstLineChars="200"/>
        <w:jc w:val="left"/>
        <w:rPr>
          <w:rFonts w:ascii="宋体" w:hAnsi="Times New Roman"/>
          <w:color w:val="000000"/>
          <w:kern w:val="0"/>
          <w:sz w:val="30"/>
          <w:szCs w:val="30"/>
        </w:rPr>
      </w:pPr>
      <w:r>
        <w:rPr>
          <w:rFonts w:hint="eastAsia" w:ascii="宋体" w:hAnsi="Times New Roman"/>
          <w:color w:val="000000"/>
          <w:kern w:val="0"/>
          <w:sz w:val="30"/>
          <w:szCs w:val="30"/>
        </w:rPr>
        <w:t>3、提供工期措施、安全保障措施等相关承诺书；</w:t>
      </w:r>
    </w:p>
    <w:p>
      <w:pPr>
        <w:widowControl/>
        <w:spacing w:line="480" w:lineRule="exact"/>
        <w:ind w:right="180" w:firstLine="600" w:firstLineChars="200"/>
        <w:jc w:val="left"/>
        <w:rPr>
          <w:rFonts w:ascii="宋体" w:hAnsi="Times New Roman"/>
          <w:color w:val="000000"/>
          <w:kern w:val="0"/>
          <w:sz w:val="30"/>
          <w:szCs w:val="30"/>
        </w:rPr>
      </w:pPr>
      <w:r>
        <w:rPr>
          <w:rFonts w:hint="eastAsia" w:ascii="宋体" w:hAnsi="Times New Roman"/>
          <w:color w:val="000000"/>
          <w:kern w:val="0"/>
          <w:sz w:val="30"/>
          <w:szCs w:val="30"/>
        </w:rPr>
        <w:t>4、本项目原土禁止外运出县及在项目所在地洗沙；可利用砂土无条件交城发矿业统一运营；中标方需提供相关填埋场，因填埋所产生的一切责任由中标方负责；</w:t>
      </w:r>
    </w:p>
    <w:p>
      <w:pPr>
        <w:widowControl/>
        <w:spacing w:line="560" w:lineRule="exact"/>
        <w:ind w:firstLine="600"/>
        <w:jc w:val="left"/>
        <w:rPr>
          <w:rFonts w:ascii="宋体" w:hAnsi="宋体" w:cs="宋体"/>
          <w:color w:val="000000"/>
          <w:kern w:val="0"/>
          <w:sz w:val="30"/>
          <w:szCs w:val="30"/>
        </w:rPr>
      </w:pPr>
      <w:r>
        <w:rPr>
          <w:rFonts w:hint="eastAsia" w:ascii="宋体" w:hAnsi="宋体" w:cs="宋体"/>
          <w:color w:val="000000"/>
          <w:kern w:val="0"/>
          <w:sz w:val="30"/>
          <w:szCs w:val="30"/>
        </w:rPr>
        <w:t>5、供应商认为还须提供的资料。</w:t>
      </w:r>
    </w:p>
    <w:p>
      <w:pPr>
        <w:widowControl/>
        <w:spacing w:line="560" w:lineRule="exact"/>
        <w:ind w:firstLine="600"/>
        <w:jc w:val="left"/>
        <w:rPr>
          <w:rFonts w:ascii="宋体" w:hAnsi="宋体" w:cs="宋体"/>
          <w:color w:val="000000"/>
          <w:kern w:val="0"/>
          <w:sz w:val="30"/>
          <w:szCs w:val="30"/>
        </w:rPr>
      </w:pPr>
    </w:p>
    <w:p>
      <w:pPr>
        <w:widowControl/>
        <w:spacing w:line="560" w:lineRule="exact"/>
        <w:ind w:firstLine="600"/>
        <w:jc w:val="left"/>
        <w:rPr>
          <w:rFonts w:ascii="宋体" w:hAnsi="宋体" w:cs="宋体"/>
          <w:color w:val="000000"/>
          <w:kern w:val="0"/>
          <w:sz w:val="30"/>
          <w:szCs w:val="30"/>
        </w:rPr>
      </w:pPr>
    </w:p>
    <w:p>
      <w:pPr>
        <w:widowControl/>
        <w:spacing w:line="560" w:lineRule="exact"/>
        <w:ind w:firstLine="600"/>
        <w:jc w:val="left"/>
        <w:rPr>
          <w:rFonts w:ascii="宋体" w:hAnsi="宋体" w:cs="宋体"/>
          <w:color w:val="000000"/>
          <w:kern w:val="0"/>
          <w:sz w:val="30"/>
          <w:szCs w:val="30"/>
        </w:rPr>
      </w:pPr>
    </w:p>
    <w:p>
      <w:pPr>
        <w:widowControl/>
        <w:spacing w:line="560" w:lineRule="exact"/>
        <w:ind w:firstLine="600"/>
        <w:jc w:val="left"/>
        <w:rPr>
          <w:rFonts w:ascii="宋体" w:hAnsi="宋体" w:cs="宋体"/>
          <w:color w:val="000000"/>
          <w:kern w:val="0"/>
          <w:sz w:val="30"/>
          <w:szCs w:val="30"/>
        </w:rPr>
      </w:pPr>
    </w:p>
    <w:p>
      <w:pPr>
        <w:widowControl/>
        <w:spacing w:line="560" w:lineRule="exact"/>
        <w:ind w:firstLine="600"/>
        <w:jc w:val="left"/>
        <w:rPr>
          <w:rFonts w:ascii="宋体" w:hAnsi="宋体" w:cs="宋体"/>
          <w:color w:val="000000"/>
          <w:kern w:val="0"/>
          <w:sz w:val="30"/>
          <w:szCs w:val="30"/>
        </w:rPr>
      </w:pPr>
    </w:p>
    <w:p>
      <w:pPr>
        <w:widowControl/>
        <w:spacing w:line="560" w:lineRule="exact"/>
        <w:ind w:firstLine="600"/>
        <w:jc w:val="left"/>
        <w:rPr>
          <w:rFonts w:ascii="宋体" w:hAnsi="宋体" w:cs="宋体"/>
          <w:color w:val="000000"/>
          <w:kern w:val="0"/>
          <w:sz w:val="30"/>
          <w:szCs w:val="30"/>
        </w:rPr>
      </w:pPr>
    </w:p>
    <w:p>
      <w:pPr>
        <w:widowControl/>
        <w:spacing w:line="560" w:lineRule="exact"/>
        <w:ind w:firstLine="600"/>
        <w:jc w:val="left"/>
        <w:rPr>
          <w:rFonts w:ascii="宋体" w:hAnsi="宋体" w:cs="宋体"/>
          <w:color w:val="000000"/>
          <w:kern w:val="0"/>
          <w:sz w:val="30"/>
          <w:szCs w:val="30"/>
        </w:rPr>
      </w:pPr>
    </w:p>
    <w:p>
      <w:pPr>
        <w:widowControl/>
        <w:spacing w:line="560" w:lineRule="exact"/>
        <w:jc w:val="left"/>
        <w:rPr>
          <w:rFonts w:ascii="宋体" w:hAnsi="宋体" w:cs="宋体"/>
          <w:color w:val="000000"/>
          <w:kern w:val="0"/>
          <w:sz w:val="30"/>
          <w:szCs w:val="30"/>
        </w:rPr>
      </w:pPr>
    </w:p>
    <w:sectPr>
      <w:footerReference r:id="rId5" w:type="default"/>
      <w:pgSz w:w="11906" w:h="16838"/>
      <w:pgMar w:top="1440" w:right="17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onsolas">
    <w:panose1 w:val="020B0609020204030204"/>
    <w:charset w:val="00"/>
    <w:family w:val="modern"/>
    <w:pitch w:val="default"/>
    <w:sig w:usb0="E10002FF" w:usb1="4000FCFF" w:usb2="00000009" w:usb3="00000000" w:csb0="6000019F" w:csb1="DFD70000"/>
  </w:font>
  <w:font w:name="??_GB2312">
    <w:altName w:val="Courier New"/>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Meiryo">
    <w:panose1 w:val="020B0604030504040204"/>
    <w:charset w:val="80"/>
    <w:family w:val="swiss"/>
    <w:pitch w:val="default"/>
    <w:sig w:usb0="E10102FF" w:usb1="EAC7FFFF" w:usb2="00010012" w:usb3="00000000" w:csb0="6002009F" w:csb1="DFD7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3C053A"/>
    <w:multiLevelType w:val="singleLevel"/>
    <w:tmpl w:val="9F3C053A"/>
    <w:lvl w:ilvl="0" w:tentative="0">
      <w:start w:val="1"/>
      <w:numFmt w:val="decimal"/>
      <w:lvlText w:val="%1."/>
      <w:lvlJc w:val="left"/>
      <w:pPr>
        <w:tabs>
          <w:tab w:val="left" w:pos="312"/>
        </w:tabs>
      </w:pPr>
    </w:lvl>
  </w:abstractNum>
  <w:abstractNum w:abstractNumId="1">
    <w:nsid w:val="0DEC51A0"/>
    <w:multiLevelType w:val="multilevel"/>
    <w:tmpl w:val="0DEC51A0"/>
    <w:lvl w:ilvl="0" w:tentative="0">
      <w:start w:val="2"/>
      <w:numFmt w:val="chineseCounting"/>
      <w:suff w:val="space"/>
      <w:lvlText w:val="第%1条"/>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9688B8C"/>
    <w:multiLevelType w:val="singleLevel"/>
    <w:tmpl w:val="59688B8C"/>
    <w:lvl w:ilvl="0" w:tentative="0">
      <w:start w:val="5"/>
      <w:numFmt w:val="chineseCounting"/>
      <w:suff w:val="space"/>
      <w:lvlText w:val="第%1章"/>
      <w:lvlJc w:val="left"/>
    </w:lvl>
  </w:abstractNum>
  <w:abstractNum w:abstractNumId="3">
    <w:nsid w:val="5A0EA10C"/>
    <w:multiLevelType w:val="singleLevel"/>
    <w:tmpl w:val="5A0EA10C"/>
    <w:lvl w:ilvl="0" w:tentative="0">
      <w:start w:val="4"/>
      <w:numFmt w:val="chineseCounting"/>
      <w:suff w:val="space"/>
      <w:lvlText w:val="第%1章"/>
      <w:lvlJc w:val="left"/>
    </w:lvl>
  </w:abstractNum>
  <w:num w:numId="1">
    <w:abstractNumId w:val="0"/>
  </w:num>
  <w:num w:numId="2">
    <w:abstractNumId w:val="3"/>
  </w:num>
  <w:num w:numId="3">
    <w:abstractNumId w:val="2"/>
  </w:num>
  <w:num w:numId="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2B6A9F"/>
    <w:rsid w:val="00013BFC"/>
    <w:rsid w:val="00021454"/>
    <w:rsid w:val="000259F6"/>
    <w:rsid w:val="000424FB"/>
    <w:rsid w:val="000544A3"/>
    <w:rsid w:val="00083F48"/>
    <w:rsid w:val="000A22FB"/>
    <w:rsid w:val="000A58E9"/>
    <w:rsid w:val="000B377A"/>
    <w:rsid w:val="000D1E6C"/>
    <w:rsid w:val="00111607"/>
    <w:rsid w:val="00116B2B"/>
    <w:rsid w:val="00116C13"/>
    <w:rsid w:val="00125A26"/>
    <w:rsid w:val="00125B2C"/>
    <w:rsid w:val="00134B38"/>
    <w:rsid w:val="0014259D"/>
    <w:rsid w:val="00150EF0"/>
    <w:rsid w:val="00153DF0"/>
    <w:rsid w:val="00163079"/>
    <w:rsid w:val="0016340C"/>
    <w:rsid w:val="00181920"/>
    <w:rsid w:val="00183BA6"/>
    <w:rsid w:val="00193385"/>
    <w:rsid w:val="00197A6E"/>
    <w:rsid w:val="001B256F"/>
    <w:rsid w:val="001C0105"/>
    <w:rsid w:val="001C2A0A"/>
    <w:rsid w:val="001D06CF"/>
    <w:rsid w:val="001E2077"/>
    <w:rsid w:val="001F4EBC"/>
    <w:rsid w:val="002224D6"/>
    <w:rsid w:val="0025350F"/>
    <w:rsid w:val="00256ADE"/>
    <w:rsid w:val="00273EDE"/>
    <w:rsid w:val="00276192"/>
    <w:rsid w:val="0029250F"/>
    <w:rsid w:val="0029505B"/>
    <w:rsid w:val="002A6D18"/>
    <w:rsid w:val="002B14BC"/>
    <w:rsid w:val="002B6A9F"/>
    <w:rsid w:val="002C1266"/>
    <w:rsid w:val="002C2116"/>
    <w:rsid w:val="002C458D"/>
    <w:rsid w:val="002C4D6B"/>
    <w:rsid w:val="002D572C"/>
    <w:rsid w:val="002D6970"/>
    <w:rsid w:val="002F0D10"/>
    <w:rsid w:val="0030007F"/>
    <w:rsid w:val="0030213F"/>
    <w:rsid w:val="00304F48"/>
    <w:rsid w:val="0031347C"/>
    <w:rsid w:val="00314325"/>
    <w:rsid w:val="0031771A"/>
    <w:rsid w:val="003251F4"/>
    <w:rsid w:val="0033695C"/>
    <w:rsid w:val="00347308"/>
    <w:rsid w:val="00347E86"/>
    <w:rsid w:val="00381587"/>
    <w:rsid w:val="003918B0"/>
    <w:rsid w:val="00391FA1"/>
    <w:rsid w:val="003935C1"/>
    <w:rsid w:val="00394CDF"/>
    <w:rsid w:val="00397EDD"/>
    <w:rsid w:val="003A18E2"/>
    <w:rsid w:val="003A4BC6"/>
    <w:rsid w:val="003B32B5"/>
    <w:rsid w:val="003D2440"/>
    <w:rsid w:val="004003EF"/>
    <w:rsid w:val="004044E2"/>
    <w:rsid w:val="00406E2D"/>
    <w:rsid w:val="004074CA"/>
    <w:rsid w:val="00407D9F"/>
    <w:rsid w:val="0041308B"/>
    <w:rsid w:val="004175B6"/>
    <w:rsid w:val="004236B3"/>
    <w:rsid w:val="0044008D"/>
    <w:rsid w:val="004430B0"/>
    <w:rsid w:val="0044379E"/>
    <w:rsid w:val="00446527"/>
    <w:rsid w:val="00465649"/>
    <w:rsid w:val="0047306F"/>
    <w:rsid w:val="004737DC"/>
    <w:rsid w:val="00474A1B"/>
    <w:rsid w:val="00492E01"/>
    <w:rsid w:val="00495343"/>
    <w:rsid w:val="004A197B"/>
    <w:rsid w:val="004A5944"/>
    <w:rsid w:val="004A5D32"/>
    <w:rsid w:val="004B2F41"/>
    <w:rsid w:val="004B435C"/>
    <w:rsid w:val="004D71B9"/>
    <w:rsid w:val="004E097B"/>
    <w:rsid w:val="00510E05"/>
    <w:rsid w:val="00515BD1"/>
    <w:rsid w:val="005235AE"/>
    <w:rsid w:val="00523E26"/>
    <w:rsid w:val="0052479B"/>
    <w:rsid w:val="005256CB"/>
    <w:rsid w:val="0053175C"/>
    <w:rsid w:val="0053298E"/>
    <w:rsid w:val="00565F63"/>
    <w:rsid w:val="005713A9"/>
    <w:rsid w:val="00574626"/>
    <w:rsid w:val="00590717"/>
    <w:rsid w:val="00593B12"/>
    <w:rsid w:val="005A39EA"/>
    <w:rsid w:val="005B68E4"/>
    <w:rsid w:val="005C6E38"/>
    <w:rsid w:val="005D33A7"/>
    <w:rsid w:val="005D6D7A"/>
    <w:rsid w:val="005E509D"/>
    <w:rsid w:val="005E725D"/>
    <w:rsid w:val="005F3A16"/>
    <w:rsid w:val="005F4354"/>
    <w:rsid w:val="005F4F5D"/>
    <w:rsid w:val="00601F96"/>
    <w:rsid w:val="00603542"/>
    <w:rsid w:val="006115D8"/>
    <w:rsid w:val="00621E7A"/>
    <w:rsid w:val="006253C5"/>
    <w:rsid w:val="00626BD5"/>
    <w:rsid w:val="00626E9F"/>
    <w:rsid w:val="006279F8"/>
    <w:rsid w:val="006408C0"/>
    <w:rsid w:val="00655974"/>
    <w:rsid w:val="006575AC"/>
    <w:rsid w:val="00660C9C"/>
    <w:rsid w:val="00662369"/>
    <w:rsid w:val="0066673A"/>
    <w:rsid w:val="00674288"/>
    <w:rsid w:val="00675EF5"/>
    <w:rsid w:val="00680860"/>
    <w:rsid w:val="006824FD"/>
    <w:rsid w:val="006872CF"/>
    <w:rsid w:val="006966FE"/>
    <w:rsid w:val="006E2BDD"/>
    <w:rsid w:val="00710DBF"/>
    <w:rsid w:val="00714607"/>
    <w:rsid w:val="00716B4D"/>
    <w:rsid w:val="00721881"/>
    <w:rsid w:val="00725572"/>
    <w:rsid w:val="00732CCE"/>
    <w:rsid w:val="00732CF9"/>
    <w:rsid w:val="00751439"/>
    <w:rsid w:val="00756E98"/>
    <w:rsid w:val="007574A1"/>
    <w:rsid w:val="007662E8"/>
    <w:rsid w:val="00771685"/>
    <w:rsid w:val="00775E36"/>
    <w:rsid w:val="00782DDC"/>
    <w:rsid w:val="007A7F43"/>
    <w:rsid w:val="007B031A"/>
    <w:rsid w:val="007B3178"/>
    <w:rsid w:val="007B3195"/>
    <w:rsid w:val="007C643C"/>
    <w:rsid w:val="008108B8"/>
    <w:rsid w:val="00815EC9"/>
    <w:rsid w:val="0083304E"/>
    <w:rsid w:val="00833E89"/>
    <w:rsid w:val="00845146"/>
    <w:rsid w:val="00846AA1"/>
    <w:rsid w:val="008745A4"/>
    <w:rsid w:val="00882FAE"/>
    <w:rsid w:val="0089152E"/>
    <w:rsid w:val="008A1F83"/>
    <w:rsid w:val="008D1C70"/>
    <w:rsid w:val="008D4E85"/>
    <w:rsid w:val="008E006C"/>
    <w:rsid w:val="00915EB7"/>
    <w:rsid w:val="00916E5A"/>
    <w:rsid w:val="00931067"/>
    <w:rsid w:val="00941CA9"/>
    <w:rsid w:val="0094229F"/>
    <w:rsid w:val="00942840"/>
    <w:rsid w:val="00960E09"/>
    <w:rsid w:val="009B78C9"/>
    <w:rsid w:val="009C148E"/>
    <w:rsid w:val="009F7402"/>
    <w:rsid w:val="00A0355A"/>
    <w:rsid w:val="00A06557"/>
    <w:rsid w:val="00A11563"/>
    <w:rsid w:val="00A17B30"/>
    <w:rsid w:val="00A25994"/>
    <w:rsid w:val="00A273E3"/>
    <w:rsid w:val="00A27D38"/>
    <w:rsid w:val="00A413A5"/>
    <w:rsid w:val="00A456DC"/>
    <w:rsid w:val="00A54672"/>
    <w:rsid w:val="00A57748"/>
    <w:rsid w:val="00A64C1D"/>
    <w:rsid w:val="00A67805"/>
    <w:rsid w:val="00AD34E4"/>
    <w:rsid w:val="00AD36B6"/>
    <w:rsid w:val="00AD5251"/>
    <w:rsid w:val="00AE4DA2"/>
    <w:rsid w:val="00B00974"/>
    <w:rsid w:val="00B04CC6"/>
    <w:rsid w:val="00B06A8E"/>
    <w:rsid w:val="00B076E9"/>
    <w:rsid w:val="00B101A4"/>
    <w:rsid w:val="00B27639"/>
    <w:rsid w:val="00B32AA5"/>
    <w:rsid w:val="00B36CDF"/>
    <w:rsid w:val="00B373EC"/>
    <w:rsid w:val="00B40D1E"/>
    <w:rsid w:val="00B51E45"/>
    <w:rsid w:val="00B56328"/>
    <w:rsid w:val="00B65266"/>
    <w:rsid w:val="00B6727E"/>
    <w:rsid w:val="00B67C35"/>
    <w:rsid w:val="00B7328A"/>
    <w:rsid w:val="00B77E7F"/>
    <w:rsid w:val="00BA0198"/>
    <w:rsid w:val="00BB1A85"/>
    <w:rsid w:val="00BB557F"/>
    <w:rsid w:val="00BC3A9F"/>
    <w:rsid w:val="00BD1A6D"/>
    <w:rsid w:val="00BD4A51"/>
    <w:rsid w:val="00BE6ADD"/>
    <w:rsid w:val="00BE79ED"/>
    <w:rsid w:val="00BF61AF"/>
    <w:rsid w:val="00C03347"/>
    <w:rsid w:val="00C15974"/>
    <w:rsid w:val="00C169B2"/>
    <w:rsid w:val="00C22C8A"/>
    <w:rsid w:val="00C42614"/>
    <w:rsid w:val="00C46AEA"/>
    <w:rsid w:val="00C47EC4"/>
    <w:rsid w:val="00C61349"/>
    <w:rsid w:val="00C813DC"/>
    <w:rsid w:val="00CB1A42"/>
    <w:rsid w:val="00CB45C9"/>
    <w:rsid w:val="00CB66EA"/>
    <w:rsid w:val="00CD3FAD"/>
    <w:rsid w:val="00CE15DD"/>
    <w:rsid w:val="00CE52F9"/>
    <w:rsid w:val="00CF04BB"/>
    <w:rsid w:val="00CF2554"/>
    <w:rsid w:val="00D01990"/>
    <w:rsid w:val="00D06353"/>
    <w:rsid w:val="00D12FDE"/>
    <w:rsid w:val="00D2220F"/>
    <w:rsid w:val="00D42389"/>
    <w:rsid w:val="00D66862"/>
    <w:rsid w:val="00D723B1"/>
    <w:rsid w:val="00D833AE"/>
    <w:rsid w:val="00D97172"/>
    <w:rsid w:val="00DA5E3E"/>
    <w:rsid w:val="00DD15C9"/>
    <w:rsid w:val="00DD219E"/>
    <w:rsid w:val="00DE2215"/>
    <w:rsid w:val="00DF7DC1"/>
    <w:rsid w:val="00E07927"/>
    <w:rsid w:val="00E1354B"/>
    <w:rsid w:val="00E22ACB"/>
    <w:rsid w:val="00E432CC"/>
    <w:rsid w:val="00E455A0"/>
    <w:rsid w:val="00E76CF7"/>
    <w:rsid w:val="00E95139"/>
    <w:rsid w:val="00EB61D5"/>
    <w:rsid w:val="00EC1ACC"/>
    <w:rsid w:val="00ED0747"/>
    <w:rsid w:val="00EE278C"/>
    <w:rsid w:val="00EE5C15"/>
    <w:rsid w:val="00EF04E6"/>
    <w:rsid w:val="00EF6CFD"/>
    <w:rsid w:val="00F02597"/>
    <w:rsid w:val="00F06C4F"/>
    <w:rsid w:val="00F21A17"/>
    <w:rsid w:val="00F23A7F"/>
    <w:rsid w:val="00F43831"/>
    <w:rsid w:val="00F54262"/>
    <w:rsid w:val="00F64C16"/>
    <w:rsid w:val="00F81A4A"/>
    <w:rsid w:val="00F87E88"/>
    <w:rsid w:val="00F9059A"/>
    <w:rsid w:val="00F9166C"/>
    <w:rsid w:val="00FB0E26"/>
    <w:rsid w:val="00FB114D"/>
    <w:rsid w:val="00FB22AA"/>
    <w:rsid w:val="00FB2B45"/>
    <w:rsid w:val="00FC20EE"/>
    <w:rsid w:val="00FF618F"/>
    <w:rsid w:val="012F12AE"/>
    <w:rsid w:val="013264E8"/>
    <w:rsid w:val="01F6031A"/>
    <w:rsid w:val="02D21C48"/>
    <w:rsid w:val="038E32BB"/>
    <w:rsid w:val="044F2B5D"/>
    <w:rsid w:val="047360DD"/>
    <w:rsid w:val="0543590B"/>
    <w:rsid w:val="07DF0912"/>
    <w:rsid w:val="09EB3032"/>
    <w:rsid w:val="0AA96AD0"/>
    <w:rsid w:val="0AAE3AA2"/>
    <w:rsid w:val="0B317958"/>
    <w:rsid w:val="0EE4364E"/>
    <w:rsid w:val="0F761B01"/>
    <w:rsid w:val="10D32BA6"/>
    <w:rsid w:val="11BD0D72"/>
    <w:rsid w:val="11EA2F76"/>
    <w:rsid w:val="125711DD"/>
    <w:rsid w:val="12770779"/>
    <w:rsid w:val="12B81C41"/>
    <w:rsid w:val="142C2E04"/>
    <w:rsid w:val="14984B88"/>
    <w:rsid w:val="14EA3125"/>
    <w:rsid w:val="159C3227"/>
    <w:rsid w:val="16191460"/>
    <w:rsid w:val="173C77DC"/>
    <w:rsid w:val="1773046A"/>
    <w:rsid w:val="18527847"/>
    <w:rsid w:val="19907912"/>
    <w:rsid w:val="1A301EE0"/>
    <w:rsid w:val="1ACD269A"/>
    <w:rsid w:val="1B35496B"/>
    <w:rsid w:val="1CAB09F9"/>
    <w:rsid w:val="1E395C7D"/>
    <w:rsid w:val="1F0E3D01"/>
    <w:rsid w:val="1F6361F8"/>
    <w:rsid w:val="20596454"/>
    <w:rsid w:val="21177EBE"/>
    <w:rsid w:val="2131565C"/>
    <w:rsid w:val="22A1245C"/>
    <w:rsid w:val="23101997"/>
    <w:rsid w:val="240C58F5"/>
    <w:rsid w:val="26412E40"/>
    <w:rsid w:val="268F1044"/>
    <w:rsid w:val="270234A4"/>
    <w:rsid w:val="278D0146"/>
    <w:rsid w:val="27FE1681"/>
    <w:rsid w:val="283066E2"/>
    <w:rsid w:val="28CE5936"/>
    <w:rsid w:val="29283E20"/>
    <w:rsid w:val="2A4A2F66"/>
    <w:rsid w:val="2B4C2AB6"/>
    <w:rsid w:val="2B551384"/>
    <w:rsid w:val="2C3B14F0"/>
    <w:rsid w:val="2CB035A7"/>
    <w:rsid w:val="2CD724B8"/>
    <w:rsid w:val="2E565872"/>
    <w:rsid w:val="2F526850"/>
    <w:rsid w:val="2FB903BA"/>
    <w:rsid w:val="307B5CFA"/>
    <w:rsid w:val="31F00BD1"/>
    <w:rsid w:val="35617832"/>
    <w:rsid w:val="35EB2A59"/>
    <w:rsid w:val="374405B4"/>
    <w:rsid w:val="37796EE3"/>
    <w:rsid w:val="3853723D"/>
    <w:rsid w:val="397A03DF"/>
    <w:rsid w:val="39855E03"/>
    <w:rsid w:val="39893F7D"/>
    <w:rsid w:val="3BC97282"/>
    <w:rsid w:val="3CC358DA"/>
    <w:rsid w:val="3CD80E67"/>
    <w:rsid w:val="3D7C2E70"/>
    <w:rsid w:val="3F020EC7"/>
    <w:rsid w:val="3FED327D"/>
    <w:rsid w:val="400400E4"/>
    <w:rsid w:val="40D545A5"/>
    <w:rsid w:val="43A047C0"/>
    <w:rsid w:val="45550FA6"/>
    <w:rsid w:val="475520DC"/>
    <w:rsid w:val="47701776"/>
    <w:rsid w:val="48631904"/>
    <w:rsid w:val="49E16A49"/>
    <w:rsid w:val="4AAA78DD"/>
    <w:rsid w:val="4ACE60F7"/>
    <w:rsid w:val="4B1B03B2"/>
    <w:rsid w:val="4B29240B"/>
    <w:rsid w:val="4E134E8A"/>
    <w:rsid w:val="4E6A462E"/>
    <w:rsid w:val="4F161F99"/>
    <w:rsid w:val="4FEF7B40"/>
    <w:rsid w:val="51573084"/>
    <w:rsid w:val="520843D3"/>
    <w:rsid w:val="53AA191E"/>
    <w:rsid w:val="53CB282A"/>
    <w:rsid w:val="548134B8"/>
    <w:rsid w:val="555A56EE"/>
    <w:rsid w:val="563A5453"/>
    <w:rsid w:val="56C44301"/>
    <w:rsid w:val="57496900"/>
    <w:rsid w:val="59032E06"/>
    <w:rsid w:val="591009A4"/>
    <w:rsid w:val="594406DA"/>
    <w:rsid w:val="59653449"/>
    <w:rsid w:val="5BBA4D25"/>
    <w:rsid w:val="5C660B8D"/>
    <w:rsid w:val="5CBD5382"/>
    <w:rsid w:val="5D19424F"/>
    <w:rsid w:val="5D294FBD"/>
    <w:rsid w:val="5F440ACF"/>
    <w:rsid w:val="5FDA59DA"/>
    <w:rsid w:val="605E285B"/>
    <w:rsid w:val="625A5860"/>
    <w:rsid w:val="64057D34"/>
    <w:rsid w:val="647957BD"/>
    <w:rsid w:val="65CE2D9B"/>
    <w:rsid w:val="673E26F2"/>
    <w:rsid w:val="68400D35"/>
    <w:rsid w:val="68D010AD"/>
    <w:rsid w:val="69962CA3"/>
    <w:rsid w:val="69CB22FB"/>
    <w:rsid w:val="6B0A5471"/>
    <w:rsid w:val="6B267E4C"/>
    <w:rsid w:val="6E427A67"/>
    <w:rsid w:val="700265B0"/>
    <w:rsid w:val="70BF39FA"/>
    <w:rsid w:val="71653D4E"/>
    <w:rsid w:val="716C6188"/>
    <w:rsid w:val="722A1CC8"/>
    <w:rsid w:val="7286264C"/>
    <w:rsid w:val="738769A5"/>
    <w:rsid w:val="74570C03"/>
    <w:rsid w:val="74843D1C"/>
    <w:rsid w:val="75DD09EC"/>
    <w:rsid w:val="783E0D1B"/>
    <w:rsid w:val="787C653C"/>
    <w:rsid w:val="7902412B"/>
    <w:rsid w:val="790F4A30"/>
    <w:rsid w:val="79192E67"/>
    <w:rsid w:val="7B5D696E"/>
    <w:rsid w:val="7CB50BCF"/>
    <w:rsid w:val="7CE60FD8"/>
    <w:rsid w:val="7DBC48CE"/>
    <w:rsid w:val="7EE60E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link w:val="30"/>
    <w:semiHidden/>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link w:val="24"/>
    <w:qFormat/>
    <w:uiPriority w:val="0"/>
    <w:pPr>
      <w:ind w:left="359" w:leftChars="171" w:firstLine="524" w:firstLineChars="187"/>
    </w:pPr>
    <w:rPr>
      <w:rFonts w:ascii="宋体" w:hAnsi="仿宋" w:cs="宋体"/>
      <w:bCs/>
      <w:color w:val="000000"/>
      <w:kern w:val="0"/>
      <w:sz w:val="28"/>
      <w:szCs w:val="28"/>
    </w:rPr>
  </w:style>
  <w:style w:type="paragraph" w:styleId="5">
    <w:name w:val="Plain Text"/>
    <w:basedOn w:val="1"/>
    <w:link w:val="22"/>
    <w:qFormat/>
    <w:uiPriority w:val="0"/>
    <w:rPr>
      <w:rFonts w:ascii="宋体" w:hAnsi="Courier New" w:cs="宋体"/>
      <w:bCs/>
      <w:color w:val="000000"/>
      <w:kern w:val="0"/>
      <w:sz w:val="18"/>
      <w:szCs w:val="18"/>
    </w:rPr>
  </w:style>
  <w:style w:type="paragraph" w:styleId="6">
    <w:name w:val="Balloon Text"/>
    <w:basedOn w:val="1"/>
    <w:link w:val="28"/>
    <w:semiHidden/>
    <w:unhideWhenUsed/>
    <w:qFormat/>
    <w:uiPriority w:val="99"/>
    <w:rPr>
      <w:sz w:val="18"/>
      <w:szCs w:val="18"/>
    </w:rPr>
  </w:style>
  <w:style w:type="paragraph" w:styleId="7">
    <w:name w:val="footer"/>
    <w:basedOn w:val="1"/>
    <w:unhideWhenUsed/>
    <w:qFormat/>
    <w:uiPriority w:val="99"/>
    <w:pPr>
      <w:tabs>
        <w:tab w:val="center" w:pos="4153"/>
        <w:tab w:val="right" w:pos="8306"/>
      </w:tabs>
      <w:snapToGrid w:val="0"/>
      <w:jc w:val="left"/>
    </w:pPr>
    <w:rPr>
      <w:sz w:val="18"/>
    </w:rPr>
  </w:style>
  <w:style w:type="paragraph" w:styleId="8">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widowControl/>
      <w:spacing w:before="100" w:beforeAutospacing="1" w:after="100" w:afterAutospacing="1"/>
      <w:jc w:val="left"/>
    </w:pPr>
    <w:rPr>
      <w:rFonts w:ascii="宋体" w:hAnsi="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22"/>
    <w:rPr>
      <w:b/>
    </w:rPr>
  </w:style>
  <w:style w:type="character" w:styleId="14">
    <w:name w:val="FollowedHyperlink"/>
    <w:basedOn w:val="12"/>
    <w:semiHidden/>
    <w:unhideWhenUsed/>
    <w:qFormat/>
    <w:uiPriority w:val="99"/>
    <w:rPr>
      <w:color w:val="333333"/>
      <w:u w:val="none"/>
    </w:rPr>
  </w:style>
  <w:style w:type="character" w:styleId="15">
    <w:name w:val="HTML Definition"/>
    <w:basedOn w:val="12"/>
    <w:semiHidden/>
    <w:unhideWhenUsed/>
    <w:qFormat/>
    <w:uiPriority w:val="99"/>
    <w:rPr>
      <w:i/>
    </w:rPr>
  </w:style>
  <w:style w:type="character" w:styleId="16">
    <w:name w:val="Hyperlink"/>
    <w:basedOn w:val="12"/>
    <w:semiHidden/>
    <w:unhideWhenUsed/>
    <w:qFormat/>
    <w:uiPriority w:val="99"/>
    <w:rPr>
      <w:color w:val="333333"/>
      <w:u w:val="none"/>
    </w:rPr>
  </w:style>
  <w:style w:type="character" w:styleId="17">
    <w:name w:val="HTML Code"/>
    <w:basedOn w:val="12"/>
    <w:semiHidden/>
    <w:unhideWhenUsed/>
    <w:qFormat/>
    <w:uiPriority w:val="99"/>
    <w:rPr>
      <w:rFonts w:ascii="Consolas" w:hAnsi="Consolas" w:eastAsia="Consolas" w:cs="Consolas"/>
      <w:color w:val="C7254E"/>
      <w:sz w:val="21"/>
      <w:szCs w:val="21"/>
      <w:shd w:val="clear" w:color="auto" w:fill="F9F2F4"/>
    </w:rPr>
  </w:style>
  <w:style w:type="character" w:styleId="18">
    <w:name w:val="HTML Keyboard"/>
    <w:basedOn w:val="12"/>
    <w:semiHidden/>
    <w:unhideWhenUsed/>
    <w:qFormat/>
    <w:uiPriority w:val="99"/>
    <w:rPr>
      <w:rFonts w:hint="default" w:ascii="Consolas" w:hAnsi="Consolas" w:eastAsia="Consolas" w:cs="Consolas"/>
      <w:color w:val="FFFFFF"/>
      <w:sz w:val="21"/>
      <w:szCs w:val="21"/>
      <w:shd w:val="clear" w:color="auto" w:fill="333333"/>
    </w:rPr>
  </w:style>
  <w:style w:type="character" w:styleId="19">
    <w:name w:val="HTML Sample"/>
    <w:basedOn w:val="12"/>
    <w:semiHidden/>
    <w:unhideWhenUsed/>
    <w:qFormat/>
    <w:uiPriority w:val="99"/>
    <w:rPr>
      <w:rFonts w:hint="default" w:ascii="Consolas" w:hAnsi="Consolas" w:eastAsia="Consolas" w:cs="Consolas"/>
      <w:sz w:val="21"/>
      <w:szCs w:val="21"/>
    </w:rPr>
  </w:style>
  <w:style w:type="paragraph" w:customStyle="1" w:styleId="20">
    <w:name w:val="列出段落1"/>
    <w:basedOn w:val="1"/>
    <w:qFormat/>
    <w:uiPriority w:val="34"/>
    <w:pPr>
      <w:ind w:firstLine="420" w:firstLineChars="200"/>
    </w:pPr>
  </w:style>
  <w:style w:type="character" w:customStyle="1" w:styleId="21">
    <w:name w:val="纯文本 Char"/>
    <w:basedOn w:val="12"/>
    <w:qFormat/>
    <w:locked/>
    <w:uiPriority w:val="0"/>
    <w:rPr>
      <w:rFonts w:ascii="宋体" w:hAnsi="Courier New" w:cs="宋体"/>
      <w:bCs/>
      <w:color w:val="000000"/>
      <w:sz w:val="18"/>
      <w:szCs w:val="18"/>
    </w:rPr>
  </w:style>
  <w:style w:type="character" w:customStyle="1" w:styleId="22">
    <w:name w:val="纯文本 Char1"/>
    <w:basedOn w:val="12"/>
    <w:link w:val="5"/>
    <w:semiHidden/>
    <w:qFormat/>
    <w:uiPriority w:val="99"/>
    <w:rPr>
      <w:rFonts w:ascii="宋体" w:hAnsi="Courier New" w:cs="Courier New"/>
      <w:kern w:val="2"/>
      <w:sz w:val="21"/>
      <w:szCs w:val="21"/>
    </w:rPr>
  </w:style>
  <w:style w:type="character" w:customStyle="1" w:styleId="23">
    <w:name w:val="正文文本缩进 Char"/>
    <w:basedOn w:val="12"/>
    <w:qFormat/>
    <w:locked/>
    <w:uiPriority w:val="0"/>
    <w:rPr>
      <w:rFonts w:ascii="宋体" w:hAnsi="仿宋" w:cs="宋体"/>
      <w:bCs/>
      <w:color w:val="000000"/>
      <w:sz w:val="28"/>
      <w:szCs w:val="28"/>
    </w:rPr>
  </w:style>
  <w:style w:type="character" w:customStyle="1" w:styleId="24">
    <w:name w:val="正文文本缩进 Char1"/>
    <w:basedOn w:val="12"/>
    <w:link w:val="4"/>
    <w:semiHidden/>
    <w:qFormat/>
    <w:uiPriority w:val="99"/>
    <w:rPr>
      <w:rFonts w:ascii="Calibri" w:hAnsi="Calibri"/>
      <w:kern w:val="2"/>
      <w:sz w:val="21"/>
      <w:szCs w:val="21"/>
    </w:rPr>
  </w:style>
  <w:style w:type="character" w:customStyle="1" w:styleId="25">
    <w:name w:val="font81"/>
    <w:basedOn w:val="12"/>
    <w:qFormat/>
    <w:uiPriority w:val="0"/>
    <w:rPr>
      <w:rFonts w:hint="eastAsia" w:ascii="宋体" w:hAnsi="宋体" w:eastAsia="宋体" w:cs="宋体"/>
      <w:color w:val="000000"/>
      <w:sz w:val="22"/>
      <w:szCs w:val="22"/>
      <w:u w:val="none"/>
    </w:rPr>
  </w:style>
  <w:style w:type="character" w:customStyle="1" w:styleId="26">
    <w:name w:val="font91"/>
    <w:basedOn w:val="12"/>
    <w:qFormat/>
    <w:uiPriority w:val="0"/>
    <w:rPr>
      <w:rFonts w:hint="eastAsia" w:ascii="宋体" w:hAnsi="宋体" w:eastAsia="宋体" w:cs="宋体"/>
      <w:color w:val="000000"/>
      <w:sz w:val="22"/>
      <w:szCs w:val="22"/>
      <w:u w:val="none"/>
      <w:vertAlign w:val="superscript"/>
    </w:rPr>
  </w:style>
  <w:style w:type="character" w:customStyle="1" w:styleId="27">
    <w:name w:val="time"/>
    <w:basedOn w:val="12"/>
    <w:qFormat/>
    <w:uiPriority w:val="0"/>
    <w:rPr>
      <w:color w:val="484848"/>
    </w:rPr>
  </w:style>
  <w:style w:type="character" w:customStyle="1" w:styleId="28">
    <w:name w:val="批注框文本 Char"/>
    <w:basedOn w:val="12"/>
    <w:link w:val="6"/>
    <w:semiHidden/>
    <w:qFormat/>
    <w:uiPriority w:val="99"/>
    <w:rPr>
      <w:rFonts w:ascii="Calibri" w:hAnsi="Calibri"/>
      <w:kern w:val="2"/>
      <w:sz w:val="18"/>
      <w:szCs w:val="18"/>
    </w:rPr>
  </w:style>
  <w:style w:type="paragraph" w:styleId="29">
    <w:name w:val="List Paragraph"/>
    <w:basedOn w:val="1"/>
    <w:qFormat/>
    <w:uiPriority w:val="99"/>
    <w:pPr>
      <w:ind w:firstLine="420" w:firstLineChars="200"/>
    </w:pPr>
  </w:style>
  <w:style w:type="character" w:customStyle="1" w:styleId="30">
    <w:name w:val="标题 3 Char"/>
    <w:basedOn w:val="12"/>
    <w:link w:val="3"/>
    <w:semiHidden/>
    <w:qFormat/>
    <w:uiPriority w:val="9"/>
    <w:rPr>
      <w:rFonts w:ascii="Calibri" w:hAnsi="Calibr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A7596C-4BD9-40E1-B1A5-659DA63249FB}">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21</Pages>
  <Words>1033</Words>
  <Characters>5893</Characters>
  <Lines>49</Lines>
  <Paragraphs>13</Paragraphs>
  <TotalTime>1</TotalTime>
  <ScaleCrop>false</ScaleCrop>
  <LinksUpToDate>false</LinksUpToDate>
  <CharactersWithSpaces>6913</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2020-10-12T01:40:00Z</dcterms:created>
  <dc:creator>Administrator</dc:creator>
  <cp:lastModifiedBy>Nonle  Hu </cp:lastModifiedBy>
  <cp:lastPrinted>2020-10-12T01:39:00Z</cp:lastPrinted>
  <dcterms:modified xsi:type="dcterms:W3CDTF">2020-10-12T07:27:03Z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